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304" w:rsidRDefault="00F77961">
      <w:pPr>
        <w:ind w:right="-1"/>
        <w:jc w:val="center"/>
        <w:rPr>
          <w:b/>
          <w:i/>
          <w:sz w:val="28"/>
          <w:szCs w:val="28"/>
          <w:u w:val="single"/>
        </w:rPr>
      </w:pPr>
      <w:r>
        <w:rPr>
          <w:b/>
          <w:sz w:val="28"/>
          <w:szCs w:val="28"/>
        </w:rPr>
        <w:t xml:space="preserve">Федеральное государственное образовательное бюджетное </w:t>
      </w:r>
    </w:p>
    <w:p w:rsidR="00892304" w:rsidRDefault="00F77961">
      <w:pPr>
        <w:ind w:right="-1"/>
        <w:jc w:val="center"/>
        <w:rPr>
          <w:b/>
          <w:i/>
          <w:sz w:val="28"/>
          <w:szCs w:val="28"/>
          <w:u w:val="single"/>
        </w:rPr>
      </w:pPr>
      <w:r>
        <w:rPr>
          <w:b/>
          <w:sz w:val="28"/>
          <w:szCs w:val="28"/>
        </w:rPr>
        <w:t>учреждение высшего образования</w:t>
      </w:r>
    </w:p>
    <w:p w:rsidR="00892304" w:rsidRDefault="00F77961">
      <w:pPr>
        <w:ind w:right="-1"/>
        <w:jc w:val="center"/>
        <w:rPr>
          <w:b/>
          <w:sz w:val="28"/>
          <w:szCs w:val="28"/>
        </w:rPr>
      </w:pPr>
      <w:r>
        <w:rPr>
          <w:b/>
          <w:sz w:val="28"/>
          <w:szCs w:val="28"/>
        </w:rPr>
        <w:t xml:space="preserve">«ФИНАНСОВЫЙ УНИВЕРСИТЕТ </w:t>
      </w:r>
    </w:p>
    <w:p w:rsidR="00892304" w:rsidRDefault="00F77961">
      <w:pPr>
        <w:ind w:right="-1"/>
        <w:jc w:val="center"/>
        <w:rPr>
          <w:b/>
          <w:sz w:val="28"/>
          <w:szCs w:val="28"/>
        </w:rPr>
      </w:pPr>
      <w:r>
        <w:rPr>
          <w:b/>
          <w:sz w:val="28"/>
          <w:szCs w:val="28"/>
        </w:rPr>
        <w:t>ПРИ ПРАВИТЕЛЬСТВЕ РОССИЙСКОЙ ФЕДЕРАЦИИ»</w:t>
      </w:r>
    </w:p>
    <w:p w:rsidR="00892304" w:rsidRDefault="00F77961">
      <w:pPr>
        <w:ind w:right="-1"/>
        <w:jc w:val="center"/>
        <w:rPr>
          <w:b/>
          <w:bCs/>
          <w:color w:val="000000" w:themeColor="text1"/>
          <w:sz w:val="28"/>
          <w:szCs w:val="28"/>
        </w:rPr>
      </w:pPr>
      <w:r>
        <w:rPr>
          <w:b/>
          <w:bCs/>
          <w:color w:val="000000" w:themeColor="text1"/>
          <w:sz w:val="28"/>
          <w:szCs w:val="28"/>
        </w:rPr>
        <w:t>(Финансовый университет)</w:t>
      </w:r>
    </w:p>
    <w:p w:rsidR="00892304" w:rsidRDefault="00892304">
      <w:pPr>
        <w:ind w:right="-1"/>
        <w:jc w:val="center"/>
        <w:rPr>
          <w:sz w:val="28"/>
          <w:szCs w:val="28"/>
        </w:rPr>
      </w:pPr>
    </w:p>
    <w:p w:rsidR="00892304" w:rsidRDefault="00F77961">
      <w:pPr>
        <w:ind w:right="-1"/>
        <w:jc w:val="center"/>
        <w:rPr>
          <w:b/>
          <w:sz w:val="28"/>
          <w:szCs w:val="28"/>
        </w:rPr>
      </w:pPr>
      <w:r>
        <w:rPr>
          <w:b/>
          <w:sz w:val="28"/>
          <w:szCs w:val="28"/>
        </w:rPr>
        <w:t>Кафедра «Финансовые технологии»</w:t>
      </w:r>
    </w:p>
    <w:p w:rsidR="00892304" w:rsidRDefault="00F77961">
      <w:pPr>
        <w:ind w:right="-1"/>
        <w:jc w:val="center"/>
        <w:rPr>
          <w:b/>
          <w:i/>
          <w:sz w:val="28"/>
          <w:szCs w:val="28"/>
          <w:u w:val="single"/>
        </w:rPr>
      </w:pPr>
      <w:r>
        <w:rPr>
          <w:b/>
          <w:sz w:val="28"/>
          <w:szCs w:val="28"/>
        </w:rPr>
        <w:t>Финансового факультета</w:t>
      </w:r>
    </w:p>
    <w:p w:rsidR="00892304" w:rsidRDefault="00892304">
      <w:pPr>
        <w:ind w:right="-1"/>
        <w:jc w:val="center"/>
        <w:rPr>
          <w:b/>
          <w:i/>
          <w:sz w:val="28"/>
          <w:szCs w:val="28"/>
          <w:u w:val="single"/>
        </w:rPr>
      </w:pPr>
    </w:p>
    <w:tbl>
      <w:tblPr>
        <w:tblW w:w="10164" w:type="dxa"/>
        <w:tblInd w:w="-147" w:type="dxa"/>
        <w:tblLayout w:type="fixed"/>
        <w:tblLook w:val="04A0" w:firstRow="1" w:lastRow="0" w:firstColumn="1" w:lastColumn="0" w:noHBand="0" w:noVBand="1"/>
      </w:tblPr>
      <w:tblGrid>
        <w:gridCol w:w="5536"/>
        <w:gridCol w:w="4628"/>
      </w:tblGrid>
      <w:tr w:rsidR="00892304">
        <w:tc>
          <w:tcPr>
            <w:tcW w:w="5535" w:type="dxa"/>
            <w:shd w:val="clear" w:color="auto" w:fill="auto"/>
          </w:tcPr>
          <w:p w:rsidR="00892304" w:rsidRDefault="00892304" w:rsidP="0062531E">
            <w:pPr>
              <w:widowControl w:val="0"/>
              <w:rPr>
                <w:sz w:val="28"/>
              </w:rPr>
            </w:pPr>
          </w:p>
        </w:tc>
        <w:tc>
          <w:tcPr>
            <w:tcW w:w="4628" w:type="dxa"/>
          </w:tcPr>
          <w:p w:rsidR="00892304" w:rsidRPr="00033C2B" w:rsidRDefault="00F77961">
            <w:pPr>
              <w:widowControl w:val="0"/>
              <w:spacing w:after="120"/>
              <w:ind w:left="33" w:hanging="33"/>
              <w:rPr>
                <w:b/>
                <w:bCs/>
                <w:caps/>
                <w:sz w:val="28"/>
                <w:szCs w:val="28"/>
              </w:rPr>
            </w:pPr>
            <w:r w:rsidRPr="00033C2B">
              <w:rPr>
                <w:b/>
                <w:bCs/>
                <w:caps/>
                <w:sz w:val="28"/>
                <w:szCs w:val="28"/>
              </w:rPr>
              <w:t>утверждаю</w:t>
            </w:r>
          </w:p>
          <w:p w:rsidR="00892304" w:rsidRPr="00033C2B" w:rsidRDefault="00F77961">
            <w:pPr>
              <w:widowControl w:val="0"/>
              <w:ind w:left="33" w:hanging="33"/>
              <w:rPr>
                <w:color w:val="000000"/>
                <w:sz w:val="28"/>
                <w:szCs w:val="28"/>
              </w:rPr>
            </w:pPr>
            <w:r w:rsidRPr="00033C2B">
              <w:rPr>
                <w:color w:val="000000"/>
                <w:sz w:val="28"/>
                <w:szCs w:val="28"/>
              </w:rPr>
              <w:t>Проректор</w:t>
            </w:r>
            <w:r w:rsidRPr="00033C2B">
              <w:rPr>
                <w:rFonts w:ascii="Trebuchet MS" w:hAnsi="Trebuchet MS" w:cs="Trebuchet MS"/>
                <w:color w:val="393939"/>
                <w:sz w:val="30"/>
                <w:szCs w:val="30"/>
              </w:rPr>
              <w:t xml:space="preserve"> </w:t>
            </w:r>
            <w:r w:rsidRPr="00033C2B">
              <w:rPr>
                <w:color w:val="000000"/>
                <w:sz w:val="28"/>
                <w:szCs w:val="28"/>
              </w:rPr>
              <w:t xml:space="preserve">по учебной и </w:t>
            </w:r>
          </w:p>
          <w:p w:rsidR="00892304" w:rsidRPr="00033C2B" w:rsidRDefault="00F77961">
            <w:pPr>
              <w:widowControl w:val="0"/>
              <w:ind w:left="33" w:hanging="33"/>
              <w:rPr>
                <w:color w:val="000000"/>
                <w:sz w:val="28"/>
                <w:szCs w:val="28"/>
              </w:rPr>
            </w:pPr>
            <w:r w:rsidRPr="00033C2B">
              <w:rPr>
                <w:color w:val="000000"/>
                <w:sz w:val="28"/>
                <w:szCs w:val="28"/>
              </w:rPr>
              <w:t>методической работе</w:t>
            </w:r>
          </w:p>
          <w:p w:rsidR="00892304" w:rsidRPr="00033C2B" w:rsidRDefault="00892304">
            <w:pPr>
              <w:widowControl w:val="0"/>
              <w:rPr>
                <w:sz w:val="28"/>
                <w:szCs w:val="28"/>
              </w:rPr>
            </w:pPr>
          </w:p>
          <w:p w:rsidR="00892304" w:rsidRPr="00033C2B" w:rsidRDefault="00892304">
            <w:pPr>
              <w:widowControl w:val="0"/>
              <w:rPr>
                <w:sz w:val="28"/>
                <w:szCs w:val="28"/>
              </w:rPr>
            </w:pPr>
          </w:p>
          <w:p w:rsidR="00892304" w:rsidRPr="00033C2B" w:rsidRDefault="00F77961">
            <w:pPr>
              <w:widowControl w:val="0"/>
              <w:rPr>
                <w:sz w:val="28"/>
                <w:szCs w:val="28"/>
              </w:rPr>
            </w:pPr>
            <w:r w:rsidRPr="00033C2B">
              <w:rPr>
                <w:sz w:val="28"/>
                <w:szCs w:val="28"/>
              </w:rPr>
              <w:t>_________________ Е.А. Каменева</w:t>
            </w:r>
          </w:p>
          <w:p w:rsidR="00892304" w:rsidRPr="00033C2B" w:rsidRDefault="00F77961" w:rsidP="00305599">
            <w:pPr>
              <w:widowControl w:val="0"/>
              <w:spacing w:after="120"/>
              <w:ind w:left="33" w:hanging="33"/>
              <w:rPr>
                <w:b/>
                <w:bCs/>
                <w:caps/>
                <w:sz w:val="28"/>
                <w:szCs w:val="28"/>
              </w:rPr>
            </w:pPr>
            <w:r w:rsidRPr="00033C2B">
              <w:rPr>
                <w:sz w:val="28"/>
                <w:szCs w:val="28"/>
              </w:rPr>
              <w:t>«</w:t>
            </w:r>
            <w:r w:rsidR="00286DF5">
              <w:rPr>
                <w:sz w:val="28"/>
                <w:szCs w:val="28"/>
              </w:rPr>
              <w:t>28</w:t>
            </w:r>
            <w:r w:rsidRPr="00033C2B">
              <w:rPr>
                <w:sz w:val="28"/>
                <w:szCs w:val="28"/>
              </w:rPr>
              <w:t xml:space="preserve">» </w:t>
            </w:r>
            <w:r w:rsidR="00305599">
              <w:rPr>
                <w:sz w:val="28"/>
                <w:szCs w:val="28"/>
              </w:rPr>
              <w:t>января</w:t>
            </w:r>
            <w:r w:rsidR="0062531E">
              <w:rPr>
                <w:sz w:val="28"/>
                <w:szCs w:val="28"/>
              </w:rPr>
              <w:t xml:space="preserve"> </w:t>
            </w:r>
            <w:r w:rsidRPr="00033C2B">
              <w:rPr>
                <w:sz w:val="28"/>
                <w:szCs w:val="28"/>
              </w:rPr>
              <w:t>202</w:t>
            </w:r>
            <w:r w:rsidR="0062531E">
              <w:rPr>
                <w:sz w:val="28"/>
                <w:szCs w:val="28"/>
              </w:rPr>
              <w:t>5</w:t>
            </w:r>
            <w:r w:rsidRPr="00033C2B">
              <w:rPr>
                <w:sz w:val="28"/>
                <w:szCs w:val="28"/>
              </w:rPr>
              <w:t xml:space="preserve"> г.</w:t>
            </w:r>
          </w:p>
        </w:tc>
      </w:tr>
    </w:tbl>
    <w:p w:rsidR="00892304" w:rsidRDefault="00892304">
      <w:pPr>
        <w:ind w:right="-1"/>
        <w:jc w:val="center"/>
        <w:rPr>
          <w:b/>
          <w:i/>
          <w:sz w:val="28"/>
          <w:szCs w:val="28"/>
          <w:u w:val="single"/>
        </w:rPr>
      </w:pPr>
    </w:p>
    <w:p w:rsidR="00892304" w:rsidRDefault="00892304">
      <w:pPr>
        <w:ind w:right="-1"/>
        <w:jc w:val="center"/>
        <w:rPr>
          <w:b/>
          <w:sz w:val="28"/>
          <w:szCs w:val="28"/>
        </w:rPr>
      </w:pPr>
    </w:p>
    <w:p w:rsidR="00892304" w:rsidRDefault="00F77961">
      <w:pPr>
        <w:spacing w:line="360" w:lineRule="auto"/>
        <w:ind w:right="-1"/>
        <w:jc w:val="center"/>
        <w:rPr>
          <w:b/>
          <w:sz w:val="32"/>
          <w:szCs w:val="32"/>
        </w:rPr>
      </w:pPr>
      <w:r>
        <w:rPr>
          <w:b/>
          <w:sz w:val="32"/>
          <w:szCs w:val="32"/>
        </w:rPr>
        <w:t xml:space="preserve">ИНФОРМАЦИОННО-АНАЛИТИЧЕСКИЕ </w:t>
      </w:r>
    </w:p>
    <w:p w:rsidR="00892304" w:rsidRDefault="00F77961">
      <w:pPr>
        <w:spacing w:line="360" w:lineRule="auto"/>
        <w:ind w:right="-1"/>
        <w:jc w:val="center"/>
        <w:rPr>
          <w:b/>
          <w:sz w:val="32"/>
          <w:szCs w:val="32"/>
        </w:rPr>
      </w:pPr>
      <w:r>
        <w:rPr>
          <w:b/>
          <w:sz w:val="32"/>
          <w:szCs w:val="32"/>
        </w:rPr>
        <w:t>ТЕХНОЛОГИИ В ФИНАНСАХ</w:t>
      </w:r>
    </w:p>
    <w:p w:rsidR="00892304" w:rsidRDefault="00892304">
      <w:pPr>
        <w:ind w:right="-1"/>
        <w:jc w:val="center"/>
        <w:rPr>
          <w:b/>
          <w:sz w:val="32"/>
          <w:szCs w:val="32"/>
        </w:rPr>
      </w:pPr>
    </w:p>
    <w:p w:rsidR="00892304" w:rsidRDefault="00F77961">
      <w:pPr>
        <w:ind w:right="-1"/>
        <w:jc w:val="center"/>
        <w:rPr>
          <w:b/>
          <w:sz w:val="32"/>
          <w:szCs w:val="32"/>
        </w:rPr>
      </w:pPr>
      <w:r>
        <w:rPr>
          <w:b/>
          <w:sz w:val="32"/>
          <w:szCs w:val="32"/>
        </w:rPr>
        <w:t xml:space="preserve">Рабочая программа дисциплины </w:t>
      </w:r>
    </w:p>
    <w:p w:rsidR="00892304" w:rsidRDefault="00892304">
      <w:pPr>
        <w:ind w:right="-1"/>
        <w:jc w:val="center"/>
        <w:rPr>
          <w:b/>
          <w:sz w:val="32"/>
          <w:szCs w:val="32"/>
        </w:rPr>
      </w:pPr>
    </w:p>
    <w:p w:rsidR="00892304" w:rsidRDefault="00892304">
      <w:pPr>
        <w:ind w:right="-1"/>
        <w:jc w:val="center"/>
        <w:rPr>
          <w:sz w:val="28"/>
          <w:szCs w:val="28"/>
        </w:rPr>
      </w:pPr>
    </w:p>
    <w:p w:rsidR="00892304" w:rsidRDefault="00F77961">
      <w:pPr>
        <w:ind w:right="-1"/>
        <w:jc w:val="center"/>
        <w:rPr>
          <w:sz w:val="28"/>
          <w:szCs w:val="28"/>
        </w:rPr>
      </w:pPr>
      <w:r>
        <w:rPr>
          <w:sz w:val="28"/>
          <w:szCs w:val="28"/>
        </w:rPr>
        <w:t xml:space="preserve">для студентов, обучающихся по направлению подготовки </w:t>
      </w:r>
    </w:p>
    <w:p w:rsidR="00892304" w:rsidRDefault="00F77961">
      <w:pPr>
        <w:ind w:right="-1"/>
        <w:jc w:val="center"/>
        <w:rPr>
          <w:sz w:val="28"/>
          <w:szCs w:val="28"/>
        </w:rPr>
      </w:pPr>
      <w:r>
        <w:rPr>
          <w:sz w:val="28"/>
          <w:szCs w:val="28"/>
        </w:rPr>
        <w:t>38.03.01 «Экономика»,</w:t>
      </w:r>
    </w:p>
    <w:p w:rsidR="00892304" w:rsidRDefault="00F77961">
      <w:pPr>
        <w:ind w:right="-1"/>
        <w:jc w:val="center"/>
        <w:rPr>
          <w:sz w:val="28"/>
          <w:szCs w:val="28"/>
        </w:rPr>
      </w:pPr>
      <w:r>
        <w:rPr>
          <w:sz w:val="28"/>
          <w:szCs w:val="28"/>
        </w:rPr>
        <w:t>ОП «</w:t>
      </w:r>
      <w:proofErr w:type="spellStart"/>
      <w:r>
        <w:rPr>
          <w:sz w:val="28"/>
          <w:szCs w:val="28"/>
        </w:rPr>
        <w:t>Цифровизация</w:t>
      </w:r>
      <w:proofErr w:type="spellEnd"/>
      <w:r>
        <w:rPr>
          <w:sz w:val="28"/>
          <w:szCs w:val="28"/>
        </w:rPr>
        <w:t xml:space="preserve"> финансовых продуктов и услуг», </w:t>
      </w:r>
    </w:p>
    <w:p w:rsidR="00892304" w:rsidRDefault="00F77961">
      <w:pPr>
        <w:ind w:right="-1"/>
        <w:jc w:val="center"/>
        <w:rPr>
          <w:sz w:val="28"/>
          <w:szCs w:val="28"/>
        </w:rPr>
      </w:pPr>
      <w:r>
        <w:rPr>
          <w:sz w:val="28"/>
          <w:szCs w:val="28"/>
        </w:rPr>
        <w:t>профиль: «</w:t>
      </w:r>
      <w:proofErr w:type="spellStart"/>
      <w:r>
        <w:rPr>
          <w:sz w:val="28"/>
          <w:szCs w:val="28"/>
        </w:rPr>
        <w:t>Цифровизация</w:t>
      </w:r>
      <w:proofErr w:type="spellEnd"/>
      <w:r>
        <w:rPr>
          <w:sz w:val="28"/>
          <w:szCs w:val="28"/>
        </w:rPr>
        <w:t xml:space="preserve"> финансовых продуктов и услуг»</w:t>
      </w:r>
    </w:p>
    <w:p w:rsidR="00892304" w:rsidRDefault="00F77961">
      <w:pPr>
        <w:ind w:right="-1"/>
        <w:jc w:val="center"/>
        <w:rPr>
          <w:i/>
        </w:rPr>
      </w:pPr>
      <w:r>
        <w:rPr>
          <w:sz w:val="28"/>
          <w:szCs w:val="28"/>
        </w:rPr>
        <w:br/>
      </w:r>
    </w:p>
    <w:p w:rsidR="0062531E" w:rsidRPr="00755C2A" w:rsidRDefault="0062531E" w:rsidP="0062531E">
      <w:pPr>
        <w:ind w:right="-1"/>
        <w:jc w:val="center"/>
        <w:rPr>
          <w:i/>
          <w:lang w:eastAsia="ja-JP"/>
        </w:rPr>
      </w:pPr>
    </w:p>
    <w:p w:rsidR="0062531E" w:rsidRPr="00755C2A" w:rsidRDefault="0062531E" w:rsidP="0062531E">
      <w:pPr>
        <w:ind w:right="-1"/>
        <w:jc w:val="center"/>
        <w:rPr>
          <w:i/>
        </w:rPr>
      </w:pPr>
      <w:r w:rsidRPr="00755C2A">
        <w:rPr>
          <w:i/>
        </w:rPr>
        <w:t xml:space="preserve">Рекомендовано Ученым советом Финансового факультета </w:t>
      </w:r>
    </w:p>
    <w:p w:rsidR="0062531E" w:rsidRPr="00755C2A" w:rsidRDefault="0062531E" w:rsidP="0062531E">
      <w:pPr>
        <w:ind w:right="-1"/>
        <w:jc w:val="center"/>
        <w:rPr>
          <w:i/>
        </w:rPr>
      </w:pPr>
      <w:r w:rsidRPr="00755C2A">
        <w:rPr>
          <w:i/>
        </w:rPr>
        <w:t>(протокол № 52 от «21» января 2025 г.)</w:t>
      </w:r>
    </w:p>
    <w:p w:rsidR="0062531E" w:rsidRPr="00755C2A" w:rsidRDefault="0062531E" w:rsidP="0062531E">
      <w:pPr>
        <w:ind w:right="-1"/>
        <w:jc w:val="center"/>
        <w:rPr>
          <w:i/>
        </w:rPr>
      </w:pPr>
    </w:p>
    <w:p w:rsidR="0062531E" w:rsidRPr="00755C2A" w:rsidRDefault="0062531E" w:rsidP="0062531E">
      <w:pPr>
        <w:ind w:right="-1"/>
        <w:jc w:val="center"/>
        <w:rPr>
          <w:i/>
        </w:rPr>
      </w:pPr>
      <w:r w:rsidRPr="00755C2A">
        <w:rPr>
          <w:i/>
        </w:rPr>
        <w:t>Одобрено Кафедрой «Финансовые технологии» Финансового факультета</w:t>
      </w:r>
    </w:p>
    <w:p w:rsidR="00892304" w:rsidRDefault="0062531E" w:rsidP="0062531E">
      <w:pPr>
        <w:ind w:right="-1"/>
        <w:jc w:val="center"/>
        <w:rPr>
          <w:i/>
          <w:lang w:eastAsia="ja-JP"/>
        </w:rPr>
      </w:pPr>
      <w:r w:rsidRPr="00755C2A">
        <w:rPr>
          <w:i/>
          <w:lang w:eastAsia="ja-JP"/>
        </w:rPr>
        <w:t>(протокол № 05 от «19» декабря 2025 г.)</w:t>
      </w:r>
    </w:p>
    <w:p w:rsidR="0062531E" w:rsidRDefault="0062531E" w:rsidP="0062531E">
      <w:pPr>
        <w:ind w:right="-1"/>
        <w:jc w:val="center"/>
        <w:rPr>
          <w:i/>
          <w:lang w:eastAsia="ja-JP"/>
        </w:rPr>
      </w:pPr>
    </w:p>
    <w:p w:rsidR="0062531E" w:rsidRDefault="0062531E">
      <w:pPr>
        <w:ind w:right="-1"/>
        <w:jc w:val="center"/>
        <w:rPr>
          <w:b/>
          <w:sz w:val="28"/>
          <w:szCs w:val="28"/>
        </w:rPr>
      </w:pPr>
    </w:p>
    <w:p w:rsidR="00892304" w:rsidRDefault="00F77961">
      <w:pPr>
        <w:ind w:right="-1"/>
        <w:jc w:val="center"/>
        <w:rPr>
          <w:b/>
          <w:sz w:val="28"/>
          <w:szCs w:val="28"/>
        </w:rPr>
      </w:pPr>
      <w:r>
        <w:rPr>
          <w:b/>
          <w:sz w:val="28"/>
          <w:szCs w:val="28"/>
        </w:rPr>
        <w:t xml:space="preserve">Москва </w:t>
      </w:r>
      <w:r w:rsidRPr="0062531E">
        <w:rPr>
          <w:b/>
          <w:sz w:val="28"/>
          <w:szCs w:val="28"/>
        </w:rPr>
        <w:t>202</w:t>
      </w:r>
      <w:bookmarkStart w:id="0" w:name="_Toc165886661"/>
      <w:bookmarkEnd w:id="0"/>
      <w:r w:rsidR="0062531E" w:rsidRPr="0062531E">
        <w:rPr>
          <w:b/>
          <w:sz w:val="28"/>
          <w:szCs w:val="28"/>
        </w:rPr>
        <w:t>5</w:t>
      </w:r>
    </w:p>
    <w:p w:rsidR="0080779F" w:rsidRDefault="0080779F">
      <w:pPr>
        <w:ind w:right="-1"/>
        <w:jc w:val="center"/>
        <w:rPr>
          <w:b/>
          <w:sz w:val="28"/>
          <w:szCs w:val="28"/>
        </w:rPr>
      </w:pPr>
    </w:p>
    <w:bookmarkStart w:id="1" w:name="_Toc185425805" w:displacedByCustomXml="next"/>
    <w:sdt>
      <w:sdtPr>
        <w:rPr>
          <w:rFonts w:ascii="Times New Roman" w:eastAsia="Times New Roman" w:hAnsi="Times New Roman" w:cs="Times New Roman"/>
          <w:color w:val="auto"/>
          <w:sz w:val="24"/>
          <w:szCs w:val="24"/>
          <w:lang w:eastAsia="ru-RU" w:bidi="ar-SA"/>
        </w:rPr>
        <w:id w:val="1946417671"/>
        <w:docPartObj>
          <w:docPartGallery w:val="Table of Contents"/>
          <w:docPartUnique/>
        </w:docPartObj>
      </w:sdtPr>
      <w:sdtEndPr>
        <w:rPr>
          <w:b/>
          <w:bCs/>
        </w:rPr>
      </w:sdtEndPr>
      <w:sdtContent>
        <w:bookmarkEnd w:id="1" w:displacedByCustomXml="prev"/>
        <w:p w:rsidR="0080779F" w:rsidRPr="0080779F" w:rsidRDefault="0080779F" w:rsidP="0080779F">
          <w:pPr>
            <w:pStyle w:val="aff3"/>
            <w:spacing w:before="0" w:line="240" w:lineRule="auto"/>
            <w:jc w:val="center"/>
            <w:outlineLvl w:val="9"/>
            <w:rPr>
              <w:rFonts w:ascii="Times New Roman" w:hAnsi="Times New Roman" w:cs="Times New Roman"/>
              <w:b/>
              <w:color w:val="auto"/>
              <w:sz w:val="28"/>
              <w:szCs w:val="28"/>
            </w:rPr>
          </w:pPr>
          <w:r w:rsidRPr="0080779F">
            <w:rPr>
              <w:rFonts w:ascii="Times New Roman" w:hAnsi="Times New Roman" w:cs="Times New Roman"/>
              <w:b/>
              <w:color w:val="auto"/>
              <w:sz w:val="28"/>
              <w:szCs w:val="28"/>
            </w:rPr>
            <w:t>Содержание</w:t>
          </w:r>
        </w:p>
        <w:p w:rsidR="0080779F" w:rsidRPr="0080779F" w:rsidRDefault="0080779F" w:rsidP="0080779F">
          <w:pPr>
            <w:pStyle w:val="13"/>
            <w:rPr>
              <w:rFonts w:eastAsiaTheme="minorEastAsia"/>
              <w:noProof/>
              <w:szCs w:val="28"/>
              <w:lang w:eastAsia="ru-RU"/>
            </w:rPr>
          </w:pPr>
          <w:r w:rsidRPr="0080779F">
            <w:rPr>
              <w:szCs w:val="28"/>
            </w:rPr>
            <w:fldChar w:fldCharType="begin"/>
          </w:r>
          <w:r w:rsidRPr="0080779F">
            <w:rPr>
              <w:szCs w:val="28"/>
            </w:rPr>
            <w:instrText xml:space="preserve"> TOC \o "1-3" \h \z \u </w:instrText>
          </w:r>
          <w:r w:rsidRPr="0080779F">
            <w:rPr>
              <w:szCs w:val="28"/>
            </w:rPr>
            <w:fldChar w:fldCharType="separate"/>
          </w:r>
          <w:hyperlink w:anchor="_Toc185425806" w:history="1">
            <w:r w:rsidRPr="0080779F">
              <w:rPr>
                <w:rStyle w:val="aff6"/>
                <w:noProof/>
                <w:color w:val="auto"/>
                <w:szCs w:val="28"/>
                <w:lang w:eastAsia="en-US"/>
              </w:rPr>
              <w:t>1.</w:t>
            </w:r>
            <w:r w:rsidRPr="0080779F">
              <w:rPr>
                <w:rFonts w:eastAsiaTheme="minorEastAsia"/>
                <w:noProof/>
                <w:szCs w:val="28"/>
                <w:lang w:eastAsia="ru-RU"/>
              </w:rPr>
              <w:tab/>
            </w:r>
            <w:r w:rsidRPr="0080779F">
              <w:rPr>
                <w:rStyle w:val="aff6"/>
                <w:noProof/>
                <w:color w:val="auto"/>
                <w:szCs w:val="28"/>
              </w:rPr>
              <w:t>Наименование дисциплины</w:t>
            </w:r>
            <w:r w:rsidRPr="0080779F">
              <w:rPr>
                <w:noProof/>
                <w:webHidden/>
                <w:szCs w:val="28"/>
              </w:rPr>
              <w:tab/>
            </w:r>
            <w:r w:rsidRPr="0080779F">
              <w:rPr>
                <w:noProof/>
                <w:webHidden/>
                <w:szCs w:val="28"/>
              </w:rPr>
              <w:fldChar w:fldCharType="begin"/>
            </w:r>
            <w:r w:rsidRPr="0080779F">
              <w:rPr>
                <w:noProof/>
                <w:webHidden/>
                <w:szCs w:val="28"/>
              </w:rPr>
              <w:instrText xml:space="preserve"> PAGEREF _Toc185425806 \h </w:instrText>
            </w:r>
            <w:r w:rsidRPr="0080779F">
              <w:rPr>
                <w:noProof/>
                <w:webHidden/>
                <w:szCs w:val="28"/>
              </w:rPr>
            </w:r>
            <w:r w:rsidRPr="0080779F">
              <w:rPr>
                <w:noProof/>
                <w:webHidden/>
                <w:szCs w:val="28"/>
              </w:rPr>
              <w:fldChar w:fldCharType="separate"/>
            </w:r>
            <w:r>
              <w:rPr>
                <w:noProof/>
                <w:webHidden/>
                <w:szCs w:val="28"/>
              </w:rPr>
              <w:t>3</w:t>
            </w:r>
            <w:r w:rsidRPr="0080779F">
              <w:rPr>
                <w:noProof/>
                <w:webHidden/>
                <w:szCs w:val="28"/>
              </w:rPr>
              <w:fldChar w:fldCharType="end"/>
            </w:r>
          </w:hyperlink>
        </w:p>
        <w:p w:rsidR="0080779F" w:rsidRPr="0080779F" w:rsidRDefault="005E0406" w:rsidP="0080779F">
          <w:pPr>
            <w:pStyle w:val="13"/>
            <w:rPr>
              <w:rFonts w:eastAsiaTheme="minorEastAsia"/>
              <w:noProof/>
              <w:szCs w:val="28"/>
              <w:lang w:eastAsia="ru-RU"/>
            </w:rPr>
          </w:pPr>
          <w:hyperlink w:anchor="_Toc185425807" w:history="1">
            <w:r w:rsidR="0080779F" w:rsidRPr="0080779F">
              <w:rPr>
                <w:rStyle w:val="aff6"/>
                <w:noProof/>
                <w:color w:val="auto"/>
                <w:szCs w:val="28"/>
                <w:lang w:eastAsia="en-US"/>
              </w:rPr>
              <w:t>2.</w:t>
            </w:r>
            <w:r w:rsidR="0080779F" w:rsidRPr="0080779F">
              <w:rPr>
                <w:rFonts w:eastAsiaTheme="minorEastAsia"/>
                <w:noProof/>
                <w:szCs w:val="28"/>
                <w:lang w:eastAsia="ru-RU"/>
              </w:rPr>
              <w:tab/>
            </w:r>
            <w:r w:rsidR="0080779F" w:rsidRPr="0080779F">
              <w:rPr>
                <w:rStyle w:val="aff6"/>
                <w:noProof/>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_Toc185425807 \h </w:instrText>
            </w:r>
            <w:r w:rsidR="0080779F" w:rsidRPr="0080779F">
              <w:rPr>
                <w:noProof/>
                <w:webHidden/>
                <w:szCs w:val="28"/>
              </w:rPr>
            </w:r>
            <w:r w:rsidR="0080779F" w:rsidRPr="0080779F">
              <w:rPr>
                <w:noProof/>
                <w:webHidden/>
                <w:szCs w:val="28"/>
              </w:rPr>
              <w:fldChar w:fldCharType="separate"/>
            </w:r>
            <w:r w:rsidR="0080779F">
              <w:rPr>
                <w:noProof/>
                <w:webHidden/>
                <w:szCs w:val="28"/>
              </w:rPr>
              <w:t>3</w:t>
            </w:r>
            <w:r w:rsidR="0080779F" w:rsidRPr="0080779F">
              <w:rPr>
                <w:noProof/>
                <w:webHidden/>
                <w:szCs w:val="28"/>
              </w:rPr>
              <w:fldChar w:fldCharType="end"/>
            </w:r>
          </w:hyperlink>
        </w:p>
        <w:p w:rsidR="0080779F" w:rsidRPr="0080779F" w:rsidRDefault="005E0406" w:rsidP="0080779F">
          <w:pPr>
            <w:pStyle w:val="13"/>
            <w:rPr>
              <w:rFonts w:eastAsiaTheme="minorEastAsia"/>
              <w:noProof/>
              <w:szCs w:val="28"/>
              <w:lang w:eastAsia="ru-RU"/>
            </w:rPr>
          </w:pPr>
          <w:hyperlink w:anchor="_Toc185425808" w:history="1">
            <w:r w:rsidR="0080779F" w:rsidRPr="0080779F">
              <w:rPr>
                <w:rStyle w:val="aff6"/>
                <w:noProof/>
                <w:color w:val="auto"/>
                <w:szCs w:val="28"/>
              </w:rPr>
              <w:t>3. Место дисциплины в структуре образовательной программы</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_Toc185425808 \h </w:instrText>
            </w:r>
            <w:r w:rsidR="0080779F" w:rsidRPr="0080779F">
              <w:rPr>
                <w:noProof/>
                <w:webHidden/>
                <w:szCs w:val="28"/>
              </w:rPr>
            </w:r>
            <w:r w:rsidR="0080779F" w:rsidRPr="0080779F">
              <w:rPr>
                <w:noProof/>
                <w:webHidden/>
                <w:szCs w:val="28"/>
              </w:rPr>
              <w:fldChar w:fldCharType="separate"/>
            </w:r>
            <w:r w:rsidR="0080779F">
              <w:rPr>
                <w:noProof/>
                <w:webHidden/>
                <w:szCs w:val="28"/>
              </w:rPr>
              <w:t>7</w:t>
            </w:r>
            <w:r w:rsidR="0080779F" w:rsidRPr="0080779F">
              <w:rPr>
                <w:noProof/>
                <w:webHidden/>
                <w:szCs w:val="28"/>
              </w:rPr>
              <w:fldChar w:fldCharType="end"/>
            </w:r>
          </w:hyperlink>
        </w:p>
        <w:p w:rsidR="0080779F" w:rsidRPr="0080779F" w:rsidRDefault="005E0406" w:rsidP="0080779F">
          <w:pPr>
            <w:pStyle w:val="13"/>
            <w:rPr>
              <w:rFonts w:eastAsiaTheme="minorEastAsia"/>
              <w:noProof/>
              <w:szCs w:val="28"/>
              <w:lang w:eastAsia="ru-RU"/>
            </w:rPr>
          </w:pPr>
          <w:hyperlink w:anchor="_Toc185425809" w:history="1">
            <w:r w:rsidR="0080779F" w:rsidRPr="0080779F">
              <w:rPr>
                <w:rStyle w:val="aff6"/>
                <w:noProof/>
                <w:color w:val="auto"/>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_Toc185425809 \h </w:instrText>
            </w:r>
            <w:r w:rsidR="0080779F" w:rsidRPr="0080779F">
              <w:rPr>
                <w:noProof/>
                <w:webHidden/>
                <w:szCs w:val="28"/>
              </w:rPr>
            </w:r>
            <w:r w:rsidR="0080779F" w:rsidRPr="0080779F">
              <w:rPr>
                <w:noProof/>
                <w:webHidden/>
                <w:szCs w:val="28"/>
              </w:rPr>
              <w:fldChar w:fldCharType="separate"/>
            </w:r>
            <w:r w:rsidR="0080779F">
              <w:rPr>
                <w:noProof/>
                <w:webHidden/>
                <w:szCs w:val="28"/>
              </w:rPr>
              <w:t>7</w:t>
            </w:r>
            <w:r w:rsidR="0080779F" w:rsidRPr="0080779F">
              <w:rPr>
                <w:noProof/>
                <w:webHidden/>
                <w:szCs w:val="28"/>
              </w:rPr>
              <w:fldChar w:fldCharType="end"/>
            </w:r>
          </w:hyperlink>
        </w:p>
        <w:p w:rsidR="0080779F" w:rsidRPr="0080779F" w:rsidRDefault="005E0406" w:rsidP="0080779F">
          <w:pPr>
            <w:pStyle w:val="13"/>
            <w:rPr>
              <w:rFonts w:eastAsiaTheme="minorEastAsia"/>
              <w:noProof/>
              <w:szCs w:val="28"/>
              <w:lang w:eastAsia="ru-RU"/>
            </w:rPr>
          </w:pPr>
          <w:hyperlink w:anchor="_Toc185425810" w:history="1">
            <w:r w:rsidR="0080779F" w:rsidRPr="0080779F">
              <w:rPr>
                <w:rStyle w:val="aff6"/>
                <w:noProof/>
                <w:color w:val="auto"/>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_Toc185425810 \h </w:instrText>
            </w:r>
            <w:r w:rsidR="0080779F" w:rsidRPr="0080779F">
              <w:rPr>
                <w:noProof/>
                <w:webHidden/>
                <w:szCs w:val="28"/>
              </w:rPr>
            </w:r>
            <w:r w:rsidR="0080779F" w:rsidRPr="0080779F">
              <w:rPr>
                <w:noProof/>
                <w:webHidden/>
                <w:szCs w:val="28"/>
              </w:rPr>
              <w:fldChar w:fldCharType="separate"/>
            </w:r>
            <w:r w:rsidR="0080779F">
              <w:rPr>
                <w:noProof/>
                <w:webHidden/>
                <w:szCs w:val="28"/>
              </w:rPr>
              <w:t>8</w:t>
            </w:r>
            <w:r w:rsidR="0080779F" w:rsidRPr="0080779F">
              <w:rPr>
                <w:noProof/>
                <w:webHidden/>
                <w:szCs w:val="28"/>
              </w:rPr>
              <w:fldChar w:fldCharType="end"/>
            </w:r>
          </w:hyperlink>
        </w:p>
        <w:p w:rsidR="0080779F" w:rsidRPr="0080779F" w:rsidRDefault="005E0406" w:rsidP="0080779F">
          <w:pPr>
            <w:pStyle w:val="20"/>
            <w:rPr>
              <w:rFonts w:eastAsiaTheme="minorEastAsia"/>
              <w:noProof/>
              <w:sz w:val="28"/>
              <w:szCs w:val="28"/>
              <w:lang w:eastAsia="ru-RU"/>
            </w:rPr>
          </w:pPr>
          <w:hyperlink w:anchor="_Toc185425811" w:history="1">
            <w:r w:rsidR="0080779F" w:rsidRPr="0080779F">
              <w:rPr>
                <w:rStyle w:val="aff6"/>
                <w:noProof/>
                <w:color w:val="auto"/>
                <w:sz w:val="28"/>
                <w:szCs w:val="28"/>
              </w:rPr>
              <w:t>5.1. Содержание дисциплины</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_Toc185425811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8</w:t>
            </w:r>
            <w:r w:rsidR="0080779F" w:rsidRPr="0080779F">
              <w:rPr>
                <w:noProof/>
                <w:webHidden/>
                <w:sz w:val="28"/>
                <w:szCs w:val="28"/>
              </w:rPr>
              <w:fldChar w:fldCharType="end"/>
            </w:r>
          </w:hyperlink>
        </w:p>
        <w:p w:rsidR="0080779F" w:rsidRPr="0080779F" w:rsidRDefault="005E0406" w:rsidP="0080779F">
          <w:pPr>
            <w:pStyle w:val="20"/>
            <w:rPr>
              <w:rFonts w:eastAsiaTheme="minorEastAsia"/>
              <w:noProof/>
              <w:sz w:val="28"/>
              <w:szCs w:val="28"/>
              <w:lang w:eastAsia="ru-RU"/>
            </w:rPr>
          </w:pPr>
          <w:hyperlink w:anchor="_Toc185425812" w:history="1">
            <w:r w:rsidR="0080779F" w:rsidRPr="0080779F">
              <w:rPr>
                <w:rStyle w:val="aff6"/>
                <w:noProof/>
                <w:color w:val="auto"/>
                <w:sz w:val="28"/>
                <w:szCs w:val="28"/>
              </w:rPr>
              <w:t>5.2. Учебно-тематический план</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_Toc185425812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10</w:t>
            </w:r>
            <w:r w:rsidR="0080779F" w:rsidRPr="0080779F">
              <w:rPr>
                <w:noProof/>
                <w:webHidden/>
                <w:sz w:val="28"/>
                <w:szCs w:val="28"/>
              </w:rPr>
              <w:fldChar w:fldCharType="end"/>
            </w:r>
          </w:hyperlink>
        </w:p>
        <w:p w:rsidR="0080779F" w:rsidRPr="0080779F" w:rsidRDefault="005E0406" w:rsidP="0080779F">
          <w:pPr>
            <w:pStyle w:val="20"/>
            <w:tabs>
              <w:tab w:val="left" w:pos="660"/>
            </w:tabs>
            <w:rPr>
              <w:rFonts w:eastAsiaTheme="minorEastAsia"/>
              <w:noProof/>
              <w:sz w:val="28"/>
              <w:szCs w:val="28"/>
              <w:lang w:eastAsia="ru-RU"/>
            </w:rPr>
          </w:pPr>
          <w:hyperlink w:anchor="_Toc185425813" w:history="1">
            <w:r w:rsidR="0080779F" w:rsidRPr="0080779F">
              <w:rPr>
                <w:rStyle w:val="aff6"/>
                <w:noProof/>
                <w:color w:val="auto"/>
                <w:sz w:val="28"/>
                <w:szCs w:val="28"/>
                <w:lang w:eastAsia="en-US"/>
              </w:rPr>
              <w:t>5.3.</w:t>
            </w:r>
            <w:r w:rsidR="0080779F" w:rsidRPr="0080779F">
              <w:rPr>
                <w:rFonts w:eastAsiaTheme="minorEastAsia"/>
                <w:noProof/>
                <w:sz w:val="28"/>
                <w:szCs w:val="28"/>
                <w:lang w:eastAsia="ru-RU"/>
              </w:rPr>
              <w:tab/>
            </w:r>
            <w:r w:rsidR="0080779F" w:rsidRPr="0080779F">
              <w:rPr>
                <w:rStyle w:val="aff6"/>
                <w:noProof/>
                <w:color w:val="auto"/>
                <w:sz w:val="28"/>
                <w:szCs w:val="28"/>
              </w:rPr>
              <w:t>Содержание семинаров, практических занятий</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_Toc185425813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11</w:t>
            </w:r>
            <w:r w:rsidR="0080779F" w:rsidRPr="0080779F">
              <w:rPr>
                <w:noProof/>
                <w:webHidden/>
                <w:sz w:val="28"/>
                <w:szCs w:val="28"/>
              </w:rPr>
              <w:fldChar w:fldCharType="end"/>
            </w:r>
          </w:hyperlink>
        </w:p>
        <w:p w:rsidR="0080779F" w:rsidRPr="0080779F" w:rsidRDefault="005E0406" w:rsidP="0080779F">
          <w:pPr>
            <w:pStyle w:val="13"/>
            <w:rPr>
              <w:rFonts w:eastAsiaTheme="minorEastAsia"/>
              <w:noProof/>
              <w:szCs w:val="28"/>
              <w:lang w:eastAsia="ru-RU"/>
            </w:rPr>
          </w:pPr>
          <w:hyperlink w:anchor="_Toc185425814" w:history="1">
            <w:r w:rsidR="0080779F" w:rsidRPr="0080779F">
              <w:rPr>
                <w:rStyle w:val="aff6"/>
                <w:noProof/>
                <w:color w:val="auto"/>
                <w:szCs w:val="28"/>
              </w:rPr>
              <w:t>6. Перечень учебно-методического обеспечения для самостоятельной работы обучающихся по дисциплине</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_Toc185425814 \h </w:instrText>
            </w:r>
            <w:r w:rsidR="0080779F" w:rsidRPr="0080779F">
              <w:rPr>
                <w:noProof/>
                <w:webHidden/>
                <w:szCs w:val="28"/>
              </w:rPr>
            </w:r>
            <w:r w:rsidR="0080779F" w:rsidRPr="0080779F">
              <w:rPr>
                <w:noProof/>
                <w:webHidden/>
                <w:szCs w:val="28"/>
              </w:rPr>
              <w:fldChar w:fldCharType="separate"/>
            </w:r>
            <w:r w:rsidR="0080779F">
              <w:rPr>
                <w:noProof/>
                <w:webHidden/>
                <w:szCs w:val="28"/>
              </w:rPr>
              <w:t>14</w:t>
            </w:r>
            <w:r w:rsidR="0080779F" w:rsidRPr="0080779F">
              <w:rPr>
                <w:noProof/>
                <w:webHidden/>
                <w:szCs w:val="28"/>
              </w:rPr>
              <w:fldChar w:fldCharType="end"/>
            </w:r>
          </w:hyperlink>
        </w:p>
        <w:p w:rsidR="0080779F" w:rsidRPr="0080779F" w:rsidRDefault="005E0406" w:rsidP="0080779F">
          <w:pPr>
            <w:pStyle w:val="20"/>
            <w:rPr>
              <w:rFonts w:eastAsiaTheme="minorEastAsia"/>
              <w:noProof/>
              <w:sz w:val="28"/>
              <w:szCs w:val="28"/>
              <w:lang w:eastAsia="ru-RU"/>
            </w:rPr>
          </w:pPr>
          <w:hyperlink w:anchor="_Toc185425815" w:history="1">
            <w:r w:rsidR="0080779F" w:rsidRPr="0080779F">
              <w:rPr>
                <w:rStyle w:val="aff6"/>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_Toc185425815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14</w:t>
            </w:r>
            <w:r w:rsidR="0080779F" w:rsidRPr="0080779F">
              <w:rPr>
                <w:noProof/>
                <w:webHidden/>
                <w:sz w:val="28"/>
                <w:szCs w:val="28"/>
              </w:rPr>
              <w:fldChar w:fldCharType="end"/>
            </w:r>
          </w:hyperlink>
        </w:p>
        <w:p w:rsidR="0080779F" w:rsidRPr="0080779F" w:rsidRDefault="005E0406" w:rsidP="0080779F">
          <w:pPr>
            <w:pStyle w:val="20"/>
            <w:rPr>
              <w:rFonts w:eastAsiaTheme="minorEastAsia"/>
              <w:noProof/>
              <w:sz w:val="28"/>
              <w:szCs w:val="28"/>
              <w:lang w:eastAsia="ru-RU"/>
            </w:rPr>
          </w:pPr>
          <w:hyperlink w:anchor="_Toc185425816" w:history="1">
            <w:r w:rsidR="0080779F" w:rsidRPr="0080779F">
              <w:rPr>
                <w:rStyle w:val="aff6"/>
                <w:noProof/>
                <w:color w:val="auto"/>
                <w:sz w:val="28"/>
                <w:szCs w:val="28"/>
              </w:rPr>
              <w:t>6.2. Перечень вопросов, заданий, тем для подготовки к текущему контролю</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_Toc185425816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17</w:t>
            </w:r>
            <w:r w:rsidR="0080779F" w:rsidRPr="0080779F">
              <w:rPr>
                <w:noProof/>
                <w:webHidden/>
                <w:sz w:val="28"/>
                <w:szCs w:val="28"/>
              </w:rPr>
              <w:fldChar w:fldCharType="end"/>
            </w:r>
          </w:hyperlink>
        </w:p>
        <w:p w:rsidR="0080779F" w:rsidRPr="0080779F" w:rsidRDefault="005E0406" w:rsidP="0080779F">
          <w:pPr>
            <w:pStyle w:val="13"/>
            <w:rPr>
              <w:rFonts w:eastAsiaTheme="minorEastAsia"/>
              <w:noProof/>
              <w:szCs w:val="28"/>
              <w:lang w:eastAsia="ru-RU"/>
            </w:rPr>
          </w:pPr>
          <w:hyperlink w:anchor="_Toc185425817" w:history="1">
            <w:r w:rsidR="0080779F" w:rsidRPr="0080779F">
              <w:rPr>
                <w:rStyle w:val="aff6"/>
                <w:noProof/>
                <w:color w:val="auto"/>
                <w:szCs w:val="28"/>
              </w:rPr>
              <w:t>7. Фонд оценочных средств для проведения промежуточной аттестации обучающихся по дисциплине</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_Toc185425817 \h </w:instrText>
            </w:r>
            <w:r w:rsidR="0080779F" w:rsidRPr="0080779F">
              <w:rPr>
                <w:noProof/>
                <w:webHidden/>
                <w:szCs w:val="28"/>
              </w:rPr>
            </w:r>
            <w:r w:rsidR="0080779F" w:rsidRPr="0080779F">
              <w:rPr>
                <w:noProof/>
                <w:webHidden/>
                <w:szCs w:val="28"/>
              </w:rPr>
              <w:fldChar w:fldCharType="separate"/>
            </w:r>
            <w:r w:rsidR="0080779F">
              <w:rPr>
                <w:noProof/>
                <w:webHidden/>
                <w:szCs w:val="28"/>
              </w:rPr>
              <w:t>18</w:t>
            </w:r>
            <w:r w:rsidR="0080779F" w:rsidRPr="0080779F">
              <w:rPr>
                <w:noProof/>
                <w:webHidden/>
                <w:szCs w:val="28"/>
              </w:rPr>
              <w:fldChar w:fldCharType="end"/>
            </w:r>
          </w:hyperlink>
        </w:p>
        <w:p w:rsidR="0080779F" w:rsidRPr="0080779F" w:rsidRDefault="005E0406" w:rsidP="0080779F">
          <w:pPr>
            <w:pStyle w:val="13"/>
            <w:rPr>
              <w:rFonts w:eastAsiaTheme="minorEastAsia"/>
              <w:noProof/>
              <w:szCs w:val="28"/>
              <w:lang w:eastAsia="ru-RU"/>
            </w:rPr>
          </w:pPr>
          <w:hyperlink w:anchor="_Toc185425818" w:history="1">
            <w:r w:rsidR="0080779F" w:rsidRPr="0080779F">
              <w:rPr>
                <w:rStyle w:val="aff6"/>
                <w:noProof/>
                <w:color w:val="auto"/>
                <w:szCs w:val="28"/>
              </w:rPr>
              <w:t>8. Перечень основной и дополнительной учебной литературы, необходимой для освоения</w:t>
            </w:r>
            <w:r w:rsidR="0080779F" w:rsidRPr="0080779F">
              <w:rPr>
                <w:rStyle w:val="aff6"/>
                <w:noProof/>
                <w:color w:val="auto"/>
                <w:spacing w:val="-6"/>
                <w:szCs w:val="28"/>
              </w:rPr>
              <w:t xml:space="preserve"> </w:t>
            </w:r>
            <w:r w:rsidR="0080779F" w:rsidRPr="0080779F">
              <w:rPr>
                <w:rStyle w:val="aff6"/>
                <w:noProof/>
                <w:color w:val="auto"/>
                <w:szCs w:val="28"/>
              </w:rPr>
              <w:t>дисциплины</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_Toc185425818 \h </w:instrText>
            </w:r>
            <w:r w:rsidR="0080779F" w:rsidRPr="0080779F">
              <w:rPr>
                <w:noProof/>
                <w:webHidden/>
                <w:szCs w:val="28"/>
              </w:rPr>
            </w:r>
            <w:r w:rsidR="0080779F" w:rsidRPr="0080779F">
              <w:rPr>
                <w:noProof/>
                <w:webHidden/>
                <w:szCs w:val="28"/>
              </w:rPr>
              <w:fldChar w:fldCharType="separate"/>
            </w:r>
            <w:r w:rsidR="0080779F">
              <w:rPr>
                <w:noProof/>
                <w:webHidden/>
                <w:szCs w:val="28"/>
              </w:rPr>
              <w:t>28</w:t>
            </w:r>
            <w:r w:rsidR="0080779F" w:rsidRPr="0080779F">
              <w:rPr>
                <w:noProof/>
                <w:webHidden/>
                <w:szCs w:val="28"/>
              </w:rPr>
              <w:fldChar w:fldCharType="end"/>
            </w:r>
          </w:hyperlink>
        </w:p>
        <w:p w:rsidR="0080779F" w:rsidRPr="0080779F" w:rsidRDefault="005E0406" w:rsidP="0080779F">
          <w:pPr>
            <w:pStyle w:val="13"/>
            <w:rPr>
              <w:rFonts w:eastAsiaTheme="minorEastAsia"/>
              <w:noProof/>
              <w:szCs w:val="28"/>
              <w:lang w:eastAsia="ru-RU"/>
            </w:rPr>
          </w:pPr>
          <w:hyperlink w:anchor="_Toc185425819" w:history="1">
            <w:r w:rsidR="0080779F" w:rsidRPr="0080779F">
              <w:rPr>
                <w:rStyle w:val="aff6"/>
                <w:noProof/>
                <w:color w:val="auto"/>
                <w:szCs w:val="28"/>
                <w:lang w:eastAsia="en-US"/>
              </w:rPr>
              <w:t>9.</w:t>
            </w:r>
            <w:r w:rsidR="0080779F" w:rsidRPr="0080779F">
              <w:rPr>
                <w:rFonts w:eastAsiaTheme="minorEastAsia"/>
                <w:noProof/>
                <w:szCs w:val="28"/>
                <w:lang w:eastAsia="ru-RU"/>
              </w:rPr>
              <w:tab/>
            </w:r>
            <w:r w:rsidR="0080779F" w:rsidRPr="0080779F">
              <w:rPr>
                <w:rStyle w:val="aff6"/>
                <w:noProof/>
                <w:color w:val="auto"/>
                <w:szCs w:val="28"/>
              </w:rPr>
              <w:t>Перечень ресурсов информационно-телекоммуникационной сети «Интернет», необходимых для освоения дисциплины</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_Toc185425819 \h </w:instrText>
            </w:r>
            <w:r w:rsidR="0080779F" w:rsidRPr="0080779F">
              <w:rPr>
                <w:noProof/>
                <w:webHidden/>
                <w:szCs w:val="28"/>
              </w:rPr>
            </w:r>
            <w:r w:rsidR="0080779F" w:rsidRPr="0080779F">
              <w:rPr>
                <w:noProof/>
                <w:webHidden/>
                <w:szCs w:val="28"/>
              </w:rPr>
              <w:fldChar w:fldCharType="separate"/>
            </w:r>
            <w:r w:rsidR="0080779F">
              <w:rPr>
                <w:noProof/>
                <w:webHidden/>
                <w:szCs w:val="28"/>
              </w:rPr>
              <w:t>29</w:t>
            </w:r>
            <w:r w:rsidR="0080779F" w:rsidRPr="0080779F">
              <w:rPr>
                <w:noProof/>
                <w:webHidden/>
                <w:szCs w:val="28"/>
              </w:rPr>
              <w:fldChar w:fldCharType="end"/>
            </w:r>
          </w:hyperlink>
        </w:p>
        <w:p w:rsidR="0080779F" w:rsidRPr="0080779F" w:rsidRDefault="005E0406" w:rsidP="0080779F">
          <w:pPr>
            <w:pStyle w:val="13"/>
            <w:rPr>
              <w:rFonts w:eastAsiaTheme="minorEastAsia"/>
              <w:noProof/>
              <w:szCs w:val="28"/>
              <w:lang w:eastAsia="ru-RU"/>
            </w:rPr>
          </w:pPr>
          <w:hyperlink w:anchor="_Toc185425820" w:history="1">
            <w:r w:rsidR="0080779F" w:rsidRPr="0080779F">
              <w:rPr>
                <w:rStyle w:val="aff6"/>
                <w:noProof/>
                <w:color w:val="auto"/>
                <w:szCs w:val="28"/>
              </w:rPr>
              <w:t>10. Методические указания для обучающихся по освоению дисциплины</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_Toc185425820 \h </w:instrText>
            </w:r>
            <w:r w:rsidR="0080779F" w:rsidRPr="0080779F">
              <w:rPr>
                <w:noProof/>
                <w:webHidden/>
                <w:szCs w:val="28"/>
              </w:rPr>
            </w:r>
            <w:r w:rsidR="0080779F" w:rsidRPr="0080779F">
              <w:rPr>
                <w:noProof/>
                <w:webHidden/>
                <w:szCs w:val="28"/>
              </w:rPr>
              <w:fldChar w:fldCharType="separate"/>
            </w:r>
            <w:r w:rsidR="0080779F">
              <w:rPr>
                <w:noProof/>
                <w:webHidden/>
                <w:szCs w:val="28"/>
              </w:rPr>
              <w:t>30</w:t>
            </w:r>
            <w:r w:rsidR="0080779F" w:rsidRPr="0080779F">
              <w:rPr>
                <w:noProof/>
                <w:webHidden/>
                <w:szCs w:val="28"/>
              </w:rPr>
              <w:fldChar w:fldCharType="end"/>
            </w:r>
          </w:hyperlink>
        </w:p>
        <w:p w:rsidR="0080779F" w:rsidRPr="0080779F" w:rsidRDefault="005E0406" w:rsidP="0080779F">
          <w:pPr>
            <w:pStyle w:val="13"/>
            <w:rPr>
              <w:rFonts w:eastAsiaTheme="minorEastAsia"/>
              <w:noProof/>
              <w:szCs w:val="28"/>
              <w:lang w:eastAsia="ru-RU"/>
            </w:rPr>
          </w:pPr>
          <w:hyperlink w:anchor="_Toc185425821" w:history="1">
            <w:r w:rsidR="0080779F" w:rsidRPr="0080779F">
              <w:rPr>
                <w:rStyle w:val="aff6"/>
                <w:noProof/>
                <w:color w:val="auto"/>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_Toc185425821 \h </w:instrText>
            </w:r>
            <w:r w:rsidR="0080779F" w:rsidRPr="0080779F">
              <w:rPr>
                <w:noProof/>
                <w:webHidden/>
                <w:szCs w:val="28"/>
              </w:rPr>
            </w:r>
            <w:r w:rsidR="0080779F" w:rsidRPr="0080779F">
              <w:rPr>
                <w:noProof/>
                <w:webHidden/>
                <w:szCs w:val="28"/>
              </w:rPr>
              <w:fldChar w:fldCharType="separate"/>
            </w:r>
            <w:r w:rsidR="0080779F">
              <w:rPr>
                <w:noProof/>
                <w:webHidden/>
                <w:szCs w:val="28"/>
              </w:rPr>
              <w:t>30</w:t>
            </w:r>
            <w:r w:rsidR="0080779F" w:rsidRPr="0080779F">
              <w:rPr>
                <w:noProof/>
                <w:webHidden/>
                <w:szCs w:val="28"/>
              </w:rPr>
              <w:fldChar w:fldCharType="end"/>
            </w:r>
          </w:hyperlink>
        </w:p>
        <w:p w:rsidR="0080779F" w:rsidRPr="0080779F" w:rsidRDefault="005E0406" w:rsidP="0080779F">
          <w:pPr>
            <w:pStyle w:val="20"/>
            <w:rPr>
              <w:rFonts w:eastAsiaTheme="minorEastAsia"/>
              <w:noProof/>
              <w:sz w:val="28"/>
              <w:szCs w:val="28"/>
              <w:lang w:eastAsia="ru-RU"/>
            </w:rPr>
          </w:pPr>
          <w:hyperlink w:anchor="_Toc185425822" w:history="1">
            <w:r w:rsidR="0080779F" w:rsidRPr="0080779F">
              <w:rPr>
                <w:rStyle w:val="aff6"/>
                <w:noProof/>
                <w:color w:val="auto"/>
                <w:sz w:val="28"/>
                <w:szCs w:val="28"/>
              </w:rPr>
              <w:t>11. 1. Комплект лицензионного программного обеспечения:</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_Toc185425822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30</w:t>
            </w:r>
            <w:r w:rsidR="0080779F" w:rsidRPr="0080779F">
              <w:rPr>
                <w:noProof/>
                <w:webHidden/>
                <w:sz w:val="28"/>
                <w:szCs w:val="28"/>
              </w:rPr>
              <w:fldChar w:fldCharType="end"/>
            </w:r>
          </w:hyperlink>
        </w:p>
        <w:p w:rsidR="0080779F" w:rsidRPr="0080779F" w:rsidRDefault="005E0406" w:rsidP="0080779F">
          <w:pPr>
            <w:pStyle w:val="20"/>
            <w:rPr>
              <w:rFonts w:eastAsiaTheme="minorEastAsia"/>
              <w:noProof/>
              <w:sz w:val="28"/>
              <w:szCs w:val="28"/>
              <w:lang w:eastAsia="ru-RU"/>
            </w:rPr>
          </w:pPr>
          <w:hyperlink w:anchor="_Toc185425823" w:history="1">
            <w:r w:rsidR="0080779F" w:rsidRPr="0080779F">
              <w:rPr>
                <w:rStyle w:val="aff6"/>
                <w:bCs/>
                <w:noProof/>
                <w:color w:val="auto"/>
                <w:sz w:val="28"/>
                <w:szCs w:val="28"/>
              </w:rPr>
              <w:t>11.2. Современные профессиональные базы данных и информационные справочные системы:</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_Toc185425823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30</w:t>
            </w:r>
            <w:r w:rsidR="0080779F" w:rsidRPr="0080779F">
              <w:rPr>
                <w:noProof/>
                <w:webHidden/>
                <w:sz w:val="28"/>
                <w:szCs w:val="28"/>
              </w:rPr>
              <w:fldChar w:fldCharType="end"/>
            </w:r>
          </w:hyperlink>
        </w:p>
        <w:p w:rsidR="0080779F" w:rsidRPr="0080779F" w:rsidRDefault="005E0406" w:rsidP="0080779F">
          <w:pPr>
            <w:pStyle w:val="20"/>
            <w:rPr>
              <w:rFonts w:eastAsiaTheme="minorEastAsia"/>
              <w:noProof/>
              <w:sz w:val="28"/>
              <w:szCs w:val="28"/>
              <w:lang w:eastAsia="ru-RU"/>
            </w:rPr>
          </w:pPr>
          <w:hyperlink w:anchor="_Toc185425824" w:history="1">
            <w:r w:rsidR="0080779F" w:rsidRPr="0080779F">
              <w:rPr>
                <w:rStyle w:val="aff6"/>
                <w:noProof/>
                <w:color w:val="auto"/>
                <w:sz w:val="28"/>
                <w:szCs w:val="28"/>
              </w:rPr>
              <w:t>11.3. Сертифицированные программные и аппаратные средства защиты информации не используются</w:t>
            </w:r>
            <w:r w:rsidR="0080779F" w:rsidRPr="0080779F">
              <w:rPr>
                <w:noProof/>
                <w:webHidden/>
                <w:sz w:val="28"/>
                <w:szCs w:val="28"/>
              </w:rPr>
              <w:tab/>
            </w:r>
            <w:r w:rsidR="0080779F" w:rsidRPr="0080779F">
              <w:rPr>
                <w:noProof/>
                <w:webHidden/>
                <w:sz w:val="28"/>
                <w:szCs w:val="28"/>
              </w:rPr>
              <w:fldChar w:fldCharType="begin"/>
            </w:r>
            <w:r w:rsidR="0080779F" w:rsidRPr="0080779F">
              <w:rPr>
                <w:noProof/>
                <w:webHidden/>
                <w:sz w:val="28"/>
                <w:szCs w:val="28"/>
              </w:rPr>
              <w:instrText xml:space="preserve"> PAGEREF _Toc185425824 \h </w:instrText>
            </w:r>
            <w:r w:rsidR="0080779F" w:rsidRPr="0080779F">
              <w:rPr>
                <w:noProof/>
                <w:webHidden/>
                <w:sz w:val="28"/>
                <w:szCs w:val="28"/>
              </w:rPr>
            </w:r>
            <w:r w:rsidR="0080779F" w:rsidRPr="0080779F">
              <w:rPr>
                <w:noProof/>
                <w:webHidden/>
                <w:sz w:val="28"/>
                <w:szCs w:val="28"/>
              </w:rPr>
              <w:fldChar w:fldCharType="separate"/>
            </w:r>
            <w:r w:rsidR="0080779F">
              <w:rPr>
                <w:noProof/>
                <w:webHidden/>
                <w:sz w:val="28"/>
                <w:szCs w:val="28"/>
              </w:rPr>
              <w:t>30</w:t>
            </w:r>
            <w:r w:rsidR="0080779F" w:rsidRPr="0080779F">
              <w:rPr>
                <w:noProof/>
                <w:webHidden/>
                <w:sz w:val="28"/>
                <w:szCs w:val="28"/>
              </w:rPr>
              <w:fldChar w:fldCharType="end"/>
            </w:r>
          </w:hyperlink>
        </w:p>
        <w:p w:rsidR="0080779F" w:rsidRPr="0080779F" w:rsidRDefault="005E0406" w:rsidP="0080779F">
          <w:pPr>
            <w:pStyle w:val="13"/>
            <w:rPr>
              <w:rFonts w:eastAsiaTheme="minorEastAsia"/>
              <w:noProof/>
              <w:szCs w:val="28"/>
              <w:lang w:eastAsia="ru-RU"/>
            </w:rPr>
          </w:pPr>
          <w:hyperlink w:anchor="_Toc185425825" w:history="1">
            <w:r w:rsidR="0080779F" w:rsidRPr="0080779F">
              <w:rPr>
                <w:rStyle w:val="aff6"/>
                <w:noProof/>
                <w:color w:val="auto"/>
                <w:szCs w:val="28"/>
              </w:rPr>
              <w:t>12. Описание материально-технической базы, необходимой для  осуществления образовательного процесса по дисциплине</w:t>
            </w:r>
            <w:r w:rsidR="0080779F" w:rsidRPr="0080779F">
              <w:rPr>
                <w:noProof/>
                <w:webHidden/>
                <w:szCs w:val="28"/>
              </w:rPr>
              <w:tab/>
            </w:r>
            <w:r w:rsidR="0080779F" w:rsidRPr="0080779F">
              <w:rPr>
                <w:noProof/>
                <w:webHidden/>
                <w:szCs w:val="28"/>
              </w:rPr>
              <w:fldChar w:fldCharType="begin"/>
            </w:r>
            <w:r w:rsidR="0080779F" w:rsidRPr="0080779F">
              <w:rPr>
                <w:noProof/>
                <w:webHidden/>
                <w:szCs w:val="28"/>
              </w:rPr>
              <w:instrText xml:space="preserve"> PAGEREF _Toc185425825 \h </w:instrText>
            </w:r>
            <w:r w:rsidR="0080779F" w:rsidRPr="0080779F">
              <w:rPr>
                <w:noProof/>
                <w:webHidden/>
                <w:szCs w:val="28"/>
              </w:rPr>
            </w:r>
            <w:r w:rsidR="0080779F" w:rsidRPr="0080779F">
              <w:rPr>
                <w:noProof/>
                <w:webHidden/>
                <w:szCs w:val="28"/>
              </w:rPr>
              <w:fldChar w:fldCharType="separate"/>
            </w:r>
            <w:r w:rsidR="0080779F">
              <w:rPr>
                <w:noProof/>
                <w:webHidden/>
                <w:szCs w:val="28"/>
              </w:rPr>
              <w:t>30</w:t>
            </w:r>
            <w:r w:rsidR="0080779F" w:rsidRPr="0080779F">
              <w:rPr>
                <w:noProof/>
                <w:webHidden/>
                <w:szCs w:val="28"/>
              </w:rPr>
              <w:fldChar w:fldCharType="end"/>
            </w:r>
          </w:hyperlink>
        </w:p>
        <w:p w:rsidR="0080779F" w:rsidRDefault="0080779F" w:rsidP="0080779F">
          <w:pPr>
            <w:jc w:val="both"/>
          </w:pPr>
          <w:r w:rsidRPr="0080779F">
            <w:rPr>
              <w:b/>
              <w:bCs/>
              <w:sz w:val="28"/>
              <w:szCs w:val="28"/>
            </w:rPr>
            <w:fldChar w:fldCharType="end"/>
          </w:r>
        </w:p>
      </w:sdtContent>
    </w:sdt>
    <w:p w:rsidR="00892304" w:rsidRDefault="00892304">
      <w:pPr>
        <w:jc w:val="center"/>
        <w:rPr>
          <w:sz w:val="28"/>
          <w:szCs w:val="28"/>
        </w:rPr>
      </w:pPr>
    </w:p>
    <w:p w:rsidR="0062531E" w:rsidRDefault="0062531E">
      <w:pPr>
        <w:jc w:val="center"/>
        <w:rPr>
          <w:sz w:val="28"/>
          <w:szCs w:val="28"/>
        </w:rPr>
      </w:pPr>
    </w:p>
    <w:p w:rsidR="00892304" w:rsidRDefault="00892304">
      <w:pPr>
        <w:jc w:val="center"/>
        <w:rPr>
          <w:sz w:val="28"/>
          <w:szCs w:val="28"/>
        </w:rPr>
      </w:pPr>
    </w:p>
    <w:p w:rsidR="00892304" w:rsidRDefault="00F77961">
      <w:pPr>
        <w:pStyle w:val="1"/>
        <w:widowControl w:val="0"/>
        <w:tabs>
          <w:tab w:val="left" w:pos="0"/>
        </w:tabs>
        <w:suppressAutoHyphens w:val="0"/>
        <w:ind w:left="0" w:firstLine="709"/>
        <w:rPr>
          <w:lang w:eastAsia="en-US"/>
        </w:rPr>
      </w:pPr>
      <w:bookmarkStart w:id="2" w:name="_bookmark0"/>
      <w:bookmarkStart w:id="3" w:name="1._Наименование_дисциплины"/>
      <w:bookmarkStart w:id="4" w:name="_Toc181954300"/>
      <w:bookmarkStart w:id="5" w:name="_Toc165886662"/>
      <w:bookmarkStart w:id="6" w:name="_Toc96073771"/>
      <w:bookmarkStart w:id="7" w:name="_Toc125583438"/>
      <w:bookmarkStart w:id="8" w:name="_Toc166573955"/>
      <w:bookmarkStart w:id="9" w:name="_Toc185425806"/>
      <w:bookmarkEnd w:id="2"/>
      <w:bookmarkEnd w:id="3"/>
      <w:r>
        <w:lastRenderedPageBreak/>
        <w:t>Наименование дисциплины</w:t>
      </w:r>
      <w:bookmarkEnd w:id="4"/>
      <w:bookmarkEnd w:id="5"/>
      <w:bookmarkEnd w:id="6"/>
      <w:bookmarkEnd w:id="7"/>
      <w:bookmarkEnd w:id="8"/>
      <w:bookmarkEnd w:id="9"/>
    </w:p>
    <w:p w:rsidR="00892304" w:rsidRDefault="00F77961">
      <w:pPr>
        <w:pStyle w:val="af5"/>
        <w:widowControl w:val="0"/>
        <w:tabs>
          <w:tab w:val="left" w:pos="0"/>
        </w:tabs>
        <w:suppressAutoHyphens w:val="0"/>
        <w:ind w:firstLine="709"/>
        <w:rPr>
          <w:sz w:val="28"/>
          <w:szCs w:val="28"/>
        </w:rPr>
      </w:pPr>
      <w:bookmarkStart w:id="10" w:name="_Toc86322860"/>
      <w:r>
        <w:rPr>
          <w:sz w:val="28"/>
          <w:szCs w:val="28"/>
        </w:rPr>
        <w:t>«</w:t>
      </w:r>
      <w:r>
        <w:rPr>
          <w:sz w:val="28"/>
          <w:szCs w:val="28"/>
          <w:lang w:eastAsia="en-US"/>
        </w:rPr>
        <w:t>Информационно-аналитические технологии в финансах</w:t>
      </w:r>
      <w:r>
        <w:rPr>
          <w:sz w:val="28"/>
          <w:szCs w:val="28"/>
        </w:rPr>
        <w:t>».</w:t>
      </w:r>
      <w:bookmarkEnd w:id="10"/>
    </w:p>
    <w:p w:rsidR="00892304" w:rsidRDefault="00892304">
      <w:pPr>
        <w:widowControl w:val="0"/>
        <w:tabs>
          <w:tab w:val="left" w:pos="0"/>
        </w:tabs>
        <w:ind w:firstLine="709"/>
        <w:rPr>
          <w:sz w:val="28"/>
          <w:szCs w:val="28"/>
        </w:rPr>
      </w:pPr>
    </w:p>
    <w:p w:rsidR="00892304" w:rsidRDefault="00F77961">
      <w:pPr>
        <w:pStyle w:val="1"/>
        <w:widowControl w:val="0"/>
        <w:tabs>
          <w:tab w:val="left" w:pos="0"/>
        </w:tabs>
        <w:suppressAutoHyphens w:val="0"/>
        <w:ind w:left="0" w:firstLine="709"/>
        <w:rPr>
          <w:lang w:eastAsia="en-US"/>
        </w:rPr>
      </w:pPr>
      <w:bookmarkStart w:id="11" w:name="_Toc181954301"/>
      <w:bookmarkStart w:id="12" w:name="_Toc165886663"/>
      <w:bookmarkStart w:id="13" w:name="_Toc92533356"/>
      <w:bookmarkStart w:id="14" w:name="_Toc28560380"/>
      <w:bookmarkStart w:id="15" w:name="_Toc166573956"/>
      <w:bookmarkStart w:id="16" w:name="_Toc185425807"/>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1"/>
      <w:bookmarkEnd w:id="12"/>
      <w:bookmarkEnd w:id="13"/>
      <w:bookmarkEnd w:id="14"/>
      <w:bookmarkEnd w:id="15"/>
      <w:bookmarkEnd w:id="16"/>
    </w:p>
    <w:p w:rsidR="00892304" w:rsidRDefault="00F77961">
      <w:pPr>
        <w:pStyle w:val="af5"/>
        <w:widowControl w:val="0"/>
        <w:tabs>
          <w:tab w:val="left" w:pos="0"/>
        </w:tabs>
        <w:suppressAutoHyphens w:val="0"/>
        <w:spacing w:before="56"/>
        <w:ind w:firstLine="709"/>
        <w:jc w:val="both"/>
        <w:rPr>
          <w:sz w:val="28"/>
          <w:szCs w:val="28"/>
        </w:rPr>
      </w:pPr>
      <w:r>
        <w:rPr>
          <w:sz w:val="28"/>
          <w:szCs w:val="28"/>
        </w:rPr>
        <w:t>В результате изучения дисциплины у студентов должны быть сформированы следующие компетенции:</w:t>
      </w:r>
    </w:p>
    <w:p w:rsidR="00892304" w:rsidRDefault="00F77961">
      <w:pPr>
        <w:pStyle w:val="Style37"/>
        <w:widowControl w:val="0"/>
        <w:suppressAutoHyphens w:val="0"/>
        <w:ind w:right="-2"/>
        <w:jc w:val="right"/>
        <w:rPr>
          <w:rStyle w:val="FontStyle429"/>
          <w:sz w:val="28"/>
          <w:szCs w:val="28"/>
        </w:rPr>
      </w:pPr>
      <w:r>
        <w:rPr>
          <w:rStyle w:val="FontStyle429"/>
          <w:sz w:val="28"/>
          <w:szCs w:val="28"/>
        </w:rPr>
        <w:t>Таблица 1.</w:t>
      </w:r>
    </w:p>
    <w:tbl>
      <w:tblPr>
        <w:tblStyle w:val="aff5"/>
        <w:tblW w:w="9356" w:type="dxa"/>
        <w:tblLayout w:type="fixed"/>
        <w:tblLook w:val="04A0" w:firstRow="1" w:lastRow="0" w:firstColumn="1" w:lastColumn="0" w:noHBand="0" w:noVBand="1"/>
      </w:tblPr>
      <w:tblGrid>
        <w:gridCol w:w="992"/>
        <w:gridCol w:w="2132"/>
        <w:gridCol w:w="2833"/>
        <w:gridCol w:w="3399"/>
      </w:tblGrid>
      <w:tr w:rsidR="00892304" w:rsidTr="00FF4EC6">
        <w:trPr>
          <w:trHeight w:val="1050"/>
        </w:trPr>
        <w:tc>
          <w:tcPr>
            <w:tcW w:w="992" w:type="dxa"/>
          </w:tcPr>
          <w:p w:rsidR="00892304" w:rsidRDefault="00F77961">
            <w:pPr>
              <w:widowControl w:val="0"/>
              <w:tabs>
                <w:tab w:val="left" w:pos="540"/>
              </w:tabs>
              <w:jc w:val="center"/>
              <w:rPr>
                <w:b/>
                <w:color w:val="000000" w:themeColor="text1"/>
              </w:rPr>
            </w:pPr>
            <w:r>
              <w:rPr>
                <w:b/>
                <w:color w:val="000000" w:themeColor="text1"/>
              </w:rPr>
              <w:t>Код компе-</w:t>
            </w:r>
            <w:proofErr w:type="spellStart"/>
            <w:r>
              <w:rPr>
                <w:b/>
                <w:color w:val="000000" w:themeColor="text1"/>
              </w:rPr>
              <w:t>тенции</w:t>
            </w:r>
            <w:proofErr w:type="spellEnd"/>
          </w:p>
        </w:tc>
        <w:tc>
          <w:tcPr>
            <w:tcW w:w="2132" w:type="dxa"/>
          </w:tcPr>
          <w:p w:rsidR="00892304" w:rsidRDefault="00F77961">
            <w:pPr>
              <w:widowControl w:val="0"/>
              <w:tabs>
                <w:tab w:val="left" w:pos="540"/>
              </w:tabs>
              <w:jc w:val="center"/>
              <w:rPr>
                <w:b/>
                <w:color w:val="000000" w:themeColor="text1"/>
              </w:rPr>
            </w:pPr>
            <w:r>
              <w:rPr>
                <w:b/>
                <w:color w:val="000000" w:themeColor="text1"/>
              </w:rPr>
              <w:t>Наименование компетенции</w:t>
            </w:r>
          </w:p>
        </w:tc>
        <w:tc>
          <w:tcPr>
            <w:tcW w:w="2833" w:type="dxa"/>
          </w:tcPr>
          <w:p w:rsidR="00892304" w:rsidRDefault="00F77961">
            <w:pPr>
              <w:widowControl w:val="0"/>
              <w:tabs>
                <w:tab w:val="left" w:pos="540"/>
              </w:tabs>
              <w:jc w:val="center"/>
              <w:rPr>
                <w:b/>
                <w:color w:val="000000" w:themeColor="text1"/>
              </w:rPr>
            </w:pPr>
            <w:r>
              <w:rPr>
                <w:b/>
                <w:color w:val="000000" w:themeColor="text1"/>
              </w:rPr>
              <w:t>Индикаторы достижения компетенции</w:t>
            </w:r>
          </w:p>
        </w:tc>
        <w:tc>
          <w:tcPr>
            <w:tcW w:w="3399" w:type="dxa"/>
          </w:tcPr>
          <w:p w:rsidR="00892304" w:rsidRDefault="00F77961">
            <w:pPr>
              <w:widowControl w:val="0"/>
              <w:tabs>
                <w:tab w:val="left" w:pos="540"/>
              </w:tabs>
              <w:jc w:val="center"/>
              <w:rPr>
                <w:b/>
                <w:color w:val="000000" w:themeColor="text1"/>
              </w:rPr>
            </w:pPr>
            <w:r>
              <w:rPr>
                <w:b/>
                <w:color w:val="000000" w:themeColor="text1"/>
              </w:rPr>
              <w:t>Результаты обучения (умения и знания), соотнесенные с индикаторами достижения компетенции</w:t>
            </w:r>
          </w:p>
        </w:tc>
      </w:tr>
      <w:tr w:rsidR="00FF4EC6" w:rsidTr="00FF4EC6">
        <w:trPr>
          <w:trHeight w:val="2587"/>
        </w:trPr>
        <w:tc>
          <w:tcPr>
            <w:tcW w:w="992" w:type="dxa"/>
            <w:vMerge w:val="restart"/>
          </w:tcPr>
          <w:p w:rsidR="00FF4EC6" w:rsidRDefault="00FF4EC6" w:rsidP="00FF4EC6">
            <w:pPr>
              <w:pStyle w:val="ConsPlusNormal"/>
              <w:widowControl w:val="0"/>
              <w:suppressAutoHyphens w:val="0"/>
              <w:ind w:firstLine="0"/>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УК-1</w:t>
            </w:r>
          </w:p>
          <w:p w:rsidR="00FF4EC6" w:rsidRDefault="00FF4EC6" w:rsidP="00FF4EC6">
            <w:pPr>
              <w:pStyle w:val="ConsPlusNormal"/>
              <w:widowControl w:val="0"/>
              <w:suppressAutoHyphens w:val="0"/>
              <w:ind w:firstLine="0"/>
              <w:jc w:val="center"/>
              <w:rPr>
                <w:b/>
                <w:color w:val="000000" w:themeColor="text1"/>
                <w:sz w:val="24"/>
                <w:szCs w:val="24"/>
              </w:rPr>
            </w:pPr>
          </w:p>
        </w:tc>
        <w:tc>
          <w:tcPr>
            <w:tcW w:w="2132" w:type="dxa"/>
            <w:vMerge w:val="restart"/>
          </w:tcPr>
          <w:p w:rsidR="00FF4EC6" w:rsidRPr="009901EC" w:rsidRDefault="00FF4EC6" w:rsidP="00FF4EC6">
            <w:pPr>
              <w:widowControl w:val="0"/>
              <w:autoSpaceDE w:val="0"/>
              <w:autoSpaceDN w:val="0"/>
              <w:adjustRightInd w:val="0"/>
              <w:ind w:left="-57" w:right="-57"/>
              <w:jc w:val="both"/>
              <w:rPr>
                <w:sz w:val="22"/>
                <w:szCs w:val="22"/>
              </w:rPr>
            </w:pPr>
            <w:r w:rsidRPr="009901EC">
              <w:rPr>
                <w:sz w:val="22"/>
                <w:szCs w:val="22"/>
              </w:rPr>
              <w:t>Способен осуществлять поиск, критический анализ и синтез информации, применять системный подход для решения поставленных задач (УК-1)</w:t>
            </w:r>
          </w:p>
          <w:p w:rsidR="00FF4EC6" w:rsidRPr="009901EC" w:rsidRDefault="00FF4EC6" w:rsidP="00FF4EC6">
            <w:pPr>
              <w:widowControl w:val="0"/>
              <w:autoSpaceDE w:val="0"/>
              <w:autoSpaceDN w:val="0"/>
              <w:adjustRightInd w:val="0"/>
              <w:ind w:left="-57" w:right="-57"/>
              <w:jc w:val="both"/>
              <w:rPr>
                <w:sz w:val="22"/>
                <w:szCs w:val="22"/>
              </w:rPr>
            </w:pPr>
          </w:p>
        </w:tc>
        <w:tc>
          <w:tcPr>
            <w:tcW w:w="2833" w:type="dxa"/>
          </w:tcPr>
          <w:p w:rsidR="00FF4EC6" w:rsidRPr="009901EC" w:rsidRDefault="00FF4EC6" w:rsidP="00FF4EC6">
            <w:pPr>
              <w:widowControl w:val="0"/>
              <w:ind w:left="-57" w:right="-57"/>
              <w:jc w:val="both"/>
              <w:rPr>
                <w:rFonts w:eastAsiaTheme="minorHAnsi"/>
                <w:sz w:val="22"/>
                <w:szCs w:val="22"/>
                <w:lang w:eastAsia="en-US"/>
              </w:rPr>
            </w:pPr>
            <w:r w:rsidRPr="009901EC">
              <w:rPr>
                <w:rFonts w:eastAsiaTheme="minorHAnsi"/>
                <w:sz w:val="22"/>
                <w:szCs w:val="22"/>
                <w:lang w:eastAsia="en-US"/>
              </w:rPr>
              <w:t>1. Четко описывает состав и структуру требуемых данных и информации, грамотно реализует процессы их сбора, обработки и интерпретации</w:t>
            </w:r>
          </w:p>
          <w:p w:rsidR="00FF4EC6" w:rsidRDefault="00FF4EC6" w:rsidP="00FF4EC6">
            <w:pPr>
              <w:widowControl w:val="0"/>
              <w:ind w:left="-57" w:right="-57"/>
              <w:jc w:val="both"/>
              <w:rPr>
                <w:rFonts w:eastAsiaTheme="minorHAnsi"/>
                <w:sz w:val="22"/>
                <w:szCs w:val="22"/>
                <w:lang w:eastAsia="en-US"/>
              </w:rPr>
            </w:pPr>
          </w:p>
          <w:p w:rsidR="00FF4EC6" w:rsidRDefault="00FF4EC6" w:rsidP="00FF4EC6">
            <w:pPr>
              <w:widowControl w:val="0"/>
              <w:ind w:left="-57" w:right="-57"/>
              <w:jc w:val="both"/>
              <w:rPr>
                <w:rFonts w:eastAsiaTheme="minorHAnsi"/>
                <w:sz w:val="22"/>
                <w:szCs w:val="22"/>
                <w:lang w:eastAsia="en-US"/>
              </w:rPr>
            </w:pPr>
          </w:p>
          <w:p w:rsidR="00FF4EC6" w:rsidRDefault="00FF4EC6" w:rsidP="00FF4EC6">
            <w:pPr>
              <w:widowControl w:val="0"/>
              <w:ind w:left="-57" w:right="-57"/>
              <w:jc w:val="both"/>
              <w:rPr>
                <w:rFonts w:eastAsiaTheme="minorHAnsi"/>
                <w:sz w:val="22"/>
                <w:szCs w:val="22"/>
                <w:lang w:eastAsia="en-US"/>
              </w:rPr>
            </w:pPr>
          </w:p>
          <w:p w:rsidR="00FF4EC6" w:rsidRDefault="00FF4EC6" w:rsidP="00FF4EC6">
            <w:pPr>
              <w:widowControl w:val="0"/>
              <w:ind w:left="-57" w:right="-57"/>
              <w:jc w:val="both"/>
              <w:rPr>
                <w:rFonts w:eastAsiaTheme="minorHAnsi"/>
                <w:sz w:val="22"/>
                <w:szCs w:val="22"/>
                <w:lang w:eastAsia="en-US"/>
              </w:rPr>
            </w:pPr>
          </w:p>
          <w:p w:rsidR="00FF4EC6" w:rsidRDefault="00FF4EC6" w:rsidP="00FF4EC6">
            <w:pPr>
              <w:widowControl w:val="0"/>
              <w:ind w:left="-57" w:right="-57"/>
              <w:jc w:val="both"/>
              <w:rPr>
                <w:rFonts w:eastAsiaTheme="minorHAnsi"/>
                <w:sz w:val="22"/>
                <w:szCs w:val="22"/>
                <w:lang w:eastAsia="en-US"/>
              </w:rPr>
            </w:pPr>
          </w:p>
          <w:p w:rsidR="00FF4EC6" w:rsidRDefault="00FF4EC6" w:rsidP="00FF4EC6">
            <w:pPr>
              <w:widowControl w:val="0"/>
              <w:ind w:left="-57" w:right="-57"/>
              <w:jc w:val="both"/>
              <w:rPr>
                <w:rFonts w:eastAsiaTheme="minorHAnsi"/>
                <w:sz w:val="22"/>
                <w:szCs w:val="22"/>
                <w:lang w:eastAsia="en-US"/>
              </w:rPr>
            </w:pPr>
          </w:p>
          <w:p w:rsidR="00FF4EC6" w:rsidRDefault="00FF4EC6" w:rsidP="00FF4EC6">
            <w:pPr>
              <w:widowControl w:val="0"/>
              <w:ind w:left="-57" w:right="-57"/>
              <w:jc w:val="both"/>
              <w:rPr>
                <w:rFonts w:eastAsiaTheme="minorHAnsi"/>
                <w:sz w:val="22"/>
                <w:szCs w:val="22"/>
                <w:lang w:eastAsia="en-US"/>
              </w:rPr>
            </w:pPr>
          </w:p>
          <w:p w:rsidR="00FF4EC6" w:rsidRPr="009901EC" w:rsidRDefault="00FF4EC6" w:rsidP="00FF4EC6">
            <w:pPr>
              <w:widowControl w:val="0"/>
              <w:autoSpaceDE w:val="0"/>
              <w:autoSpaceDN w:val="0"/>
              <w:adjustRightInd w:val="0"/>
              <w:ind w:left="-57" w:right="-57"/>
              <w:jc w:val="both"/>
              <w:rPr>
                <w:sz w:val="22"/>
                <w:szCs w:val="22"/>
              </w:rPr>
            </w:pPr>
          </w:p>
        </w:tc>
        <w:tc>
          <w:tcPr>
            <w:tcW w:w="3399" w:type="dxa"/>
          </w:tcPr>
          <w:p w:rsidR="00FF4EC6" w:rsidRPr="00FF4EC6" w:rsidRDefault="00FF4EC6" w:rsidP="00FF4EC6">
            <w:pPr>
              <w:jc w:val="both"/>
            </w:pPr>
            <w:r w:rsidRPr="00FF4EC6">
              <w:rPr>
                <w:rFonts w:eastAsia="MS Mincho"/>
                <w:b/>
                <w:color w:val="000000" w:themeColor="text1"/>
              </w:rPr>
              <w:t xml:space="preserve">Знать: </w:t>
            </w:r>
            <w:r w:rsidRPr="00FF4EC6">
              <w:t>основные принципы и методы работы с цифровыми средствами коммуникации, включая их функции, особенности и ограничения. Разбираться в современных информационно-аналитических платформах, инструментах для поиска, обработки и создания контента. Знать этические нормы и правовые аспекты работы с информацией.</w:t>
            </w:r>
          </w:p>
          <w:p w:rsidR="00FF4EC6" w:rsidRDefault="00FF4EC6" w:rsidP="00FF4EC6">
            <w:pPr>
              <w:jc w:val="both"/>
              <w:rPr>
                <w:rFonts w:eastAsia="MS Mincho"/>
                <w:b/>
                <w:color w:val="000000" w:themeColor="text1"/>
              </w:rPr>
            </w:pPr>
            <w:r w:rsidRPr="00FF4EC6">
              <w:rPr>
                <w:rFonts w:eastAsia="MS Mincho"/>
                <w:b/>
                <w:color w:val="000000" w:themeColor="text1"/>
              </w:rPr>
              <w:t xml:space="preserve">Уметь: </w:t>
            </w:r>
            <w:r w:rsidRPr="00FF4EC6">
              <w:t>самостоятельно выбирать и эффективно использовать подходящие цифровые инструменты для общения и совместной работы, адаптируя их к целям взаимодействия. Он должен быть способен осуществлять поиск, анализ и создание контента, организовывать совместную деятельность, используя облачные сервисы, платформы для совместного редактирования документов, социальные сети и другие цифровые средства.</w:t>
            </w:r>
          </w:p>
        </w:tc>
      </w:tr>
      <w:tr w:rsidR="00FF4EC6" w:rsidTr="00FF4EC6">
        <w:trPr>
          <w:trHeight w:val="2587"/>
        </w:trPr>
        <w:tc>
          <w:tcPr>
            <w:tcW w:w="992" w:type="dxa"/>
            <w:vMerge/>
          </w:tcPr>
          <w:p w:rsidR="00FF4EC6" w:rsidRDefault="00FF4EC6" w:rsidP="00FF4EC6">
            <w:pPr>
              <w:pStyle w:val="ConsPlusNormal"/>
              <w:widowControl w:val="0"/>
              <w:suppressAutoHyphens w:val="0"/>
              <w:ind w:firstLine="0"/>
              <w:jc w:val="center"/>
              <w:rPr>
                <w:rFonts w:ascii="Times New Roman" w:eastAsia="Calibri" w:hAnsi="Times New Roman" w:cs="Times New Roman"/>
                <w:color w:val="000000" w:themeColor="text1"/>
                <w:sz w:val="24"/>
                <w:szCs w:val="24"/>
              </w:rPr>
            </w:pPr>
          </w:p>
        </w:tc>
        <w:tc>
          <w:tcPr>
            <w:tcW w:w="2132" w:type="dxa"/>
            <w:vMerge/>
          </w:tcPr>
          <w:p w:rsidR="00FF4EC6" w:rsidRDefault="00FF4EC6" w:rsidP="00FF4EC6">
            <w:pPr>
              <w:widowControl w:val="0"/>
              <w:rPr>
                <w:rFonts w:eastAsia="MS Mincho"/>
                <w:bCs/>
                <w:color w:val="000000" w:themeColor="text1"/>
              </w:rPr>
            </w:pPr>
          </w:p>
        </w:tc>
        <w:tc>
          <w:tcPr>
            <w:tcW w:w="2833" w:type="dxa"/>
          </w:tcPr>
          <w:p w:rsidR="00FF4EC6" w:rsidRDefault="00FF4EC6" w:rsidP="00FF4EC6">
            <w:pPr>
              <w:pStyle w:val="paragraph"/>
              <w:widowControl w:val="0"/>
              <w:suppressAutoHyphens w:val="0"/>
              <w:spacing w:beforeAutospacing="0" w:afterAutospacing="0"/>
              <w:jc w:val="both"/>
              <w:textAlignment w:val="baseline"/>
              <w:rPr>
                <w:color w:val="000000" w:themeColor="text1"/>
                <w:lang w:eastAsia="en-US"/>
              </w:rPr>
            </w:pPr>
            <w:r>
              <w:rPr>
                <w:color w:val="000000" w:themeColor="text1"/>
              </w:rPr>
              <w:t>2</w:t>
            </w:r>
            <w:r w:rsidRPr="009901EC">
              <w:rPr>
                <w:rFonts w:eastAsiaTheme="minorHAnsi"/>
                <w:sz w:val="22"/>
                <w:szCs w:val="22"/>
                <w:lang w:eastAsia="en-US"/>
              </w:rPr>
              <w:t>. Обосновывает сущность происходящего, выявляет закономерности, понимает природу вариабельности</w:t>
            </w:r>
          </w:p>
        </w:tc>
        <w:tc>
          <w:tcPr>
            <w:tcW w:w="3399" w:type="dxa"/>
          </w:tcPr>
          <w:p w:rsidR="00FF4EC6" w:rsidRDefault="00FF4EC6" w:rsidP="00FF4EC6">
            <w:pPr>
              <w:pStyle w:val="afb"/>
              <w:spacing w:afterAutospacing="0"/>
              <w:jc w:val="both"/>
            </w:pPr>
            <w:r>
              <w:rPr>
                <w:rStyle w:val="a5"/>
              </w:rPr>
              <w:t>Знать:</w:t>
            </w:r>
            <w:r>
              <w:t xml:space="preserve"> основные принципы работы информационных систем и цифровых технологий, знать методологии организации взаимодействия в цифровой среде, основы защиты данных и этики работы с информацией, а также понимать структуру и функции </w:t>
            </w:r>
            <w:r>
              <w:lastRenderedPageBreak/>
              <w:t>современных коммуникационных платформ и сервисов.</w:t>
            </w:r>
          </w:p>
          <w:p w:rsidR="00FF4EC6" w:rsidRDefault="00FF4EC6" w:rsidP="00FF4EC6">
            <w:pPr>
              <w:widowControl w:val="0"/>
              <w:jc w:val="both"/>
              <w:rPr>
                <w:rFonts w:eastAsia="MS Mincho"/>
                <w:b/>
                <w:color w:val="000000" w:themeColor="text1"/>
              </w:rPr>
            </w:pPr>
            <w:r>
              <w:rPr>
                <w:rStyle w:val="a5"/>
              </w:rPr>
              <w:t>Уметь:</w:t>
            </w:r>
            <w:r>
              <w:t xml:space="preserve"> эффективно организовывать взаимодействие и коммуникацию в цифровой среде, используя информационные системы и цифровые сервисы, работать с инструментами управления проектами, анализировать и структурировать информацию, использовать технологии для совместной работы и решения задач, а также обеспечивать безопасное и этичное использование цифровых ресурсов.</w:t>
            </w:r>
          </w:p>
        </w:tc>
      </w:tr>
      <w:tr w:rsidR="00FF4EC6" w:rsidTr="00FF4EC6">
        <w:trPr>
          <w:trHeight w:val="1985"/>
        </w:trPr>
        <w:tc>
          <w:tcPr>
            <w:tcW w:w="992" w:type="dxa"/>
            <w:vMerge/>
          </w:tcPr>
          <w:p w:rsidR="00FF4EC6" w:rsidRDefault="00FF4EC6" w:rsidP="00FF4EC6">
            <w:pPr>
              <w:pStyle w:val="ConsPlusNormal"/>
              <w:widowControl w:val="0"/>
              <w:suppressAutoHyphens w:val="0"/>
              <w:ind w:firstLine="0"/>
              <w:jc w:val="center"/>
              <w:rPr>
                <w:rFonts w:ascii="Times New Roman" w:eastAsia="Calibri" w:hAnsi="Times New Roman" w:cs="Times New Roman"/>
                <w:color w:val="000000" w:themeColor="text1"/>
                <w:sz w:val="24"/>
                <w:szCs w:val="24"/>
              </w:rPr>
            </w:pPr>
          </w:p>
        </w:tc>
        <w:tc>
          <w:tcPr>
            <w:tcW w:w="2132" w:type="dxa"/>
            <w:vMerge/>
          </w:tcPr>
          <w:p w:rsidR="00FF4EC6" w:rsidRDefault="00FF4EC6" w:rsidP="00FF4EC6">
            <w:pPr>
              <w:widowControl w:val="0"/>
              <w:rPr>
                <w:rFonts w:eastAsia="MS Mincho"/>
                <w:bCs/>
                <w:color w:val="000000" w:themeColor="text1"/>
              </w:rPr>
            </w:pPr>
          </w:p>
        </w:tc>
        <w:tc>
          <w:tcPr>
            <w:tcW w:w="2833" w:type="dxa"/>
          </w:tcPr>
          <w:p w:rsidR="00FF4EC6" w:rsidRPr="009901EC" w:rsidRDefault="00FF4EC6" w:rsidP="00FF4EC6">
            <w:pPr>
              <w:widowControl w:val="0"/>
              <w:ind w:left="-57" w:right="-57"/>
              <w:jc w:val="both"/>
              <w:rPr>
                <w:rFonts w:eastAsiaTheme="minorHAnsi"/>
                <w:sz w:val="22"/>
                <w:szCs w:val="22"/>
                <w:lang w:eastAsia="en-US"/>
              </w:rPr>
            </w:pPr>
            <w:r>
              <w:rPr>
                <w:color w:val="000000" w:themeColor="text1"/>
              </w:rPr>
              <w:t>3</w:t>
            </w:r>
            <w:r w:rsidRPr="009901EC">
              <w:rPr>
                <w:rFonts w:eastAsiaTheme="minorHAnsi"/>
                <w:sz w:val="22"/>
                <w:szCs w:val="22"/>
                <w:lang w:eastAsia="en-U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F4EC6" w:rsidRDefault="00FF4EC6" w:rsidP="00FF4EC6">
            <w:pPr>
              <w:pStyle w:val="paragraph"/>
              <w:widowControl w:val="0"/>
              <w:suppressAutoHyphens w:val="0"/>
              <w:spacing w:beforeAutospacing="0" w:afterAutospacing="0"/>
              <w:jc w:val="both"/>
              <w:textAlignment w:val="baseline"/>
              <w:rPr>
                <w:color w:val="000000" w:themeColor="text1"/>
                <w:lang w:eastAsia="en-US"/>
              </w:rPr>
            </w:pPr>
          </w:p>
        </w:tc>
        <w:tc>
          <w:tcPr>
            <w:tcW w:w="3399" w:type="dxa"/>
          </w:tcPr>
          <w:p w:rsidR="00FF4EC6" w:rsidRDefault="00FF4EC6" w:rsidP="00FF4EC6">
            <w:pPr>
              <w:pStyle w:val="afb"/>
              <w:spacing w:afterAutospacing="0"/>
              <w:jc w:val="both"/>
            </w:pPr>
            <w:r>
              <w:rPr>
                <w:rStyle w:val="a5"/>
              </w:rPr>
              <w:t>Знать:</w:t>
            </w:r>
            <w:r>
              <w:t xml:space="preserve"> основы работы информационно-коммуникационных технологий (ИКТ), принципы работы программного обеспечения для обработки данных, современные образовательные и профессиональные платформы, а также методы анализа данных и подходы к интеграции различных ИКТ в процесс решения задач. Должен быть знаком с нормативной базой, регулирующей использование информационных технологий, включая вопросы безопасности и защиты данных.</w:t>
            </w:r>
          </w:p>
          <w:p w:rsidR="00FF4EC6" w:rsidRDefault="00FF4EC6" w:rsidP="00FF4EC6">
            <w:pPr>
              <w:widowControl w:val="0"/>
              <w:jc w:val="both"/>
              <w:rPr>
                <w:rFonts w:eastAsia="MS Mincho"/>
                <w:b/>
                <w:color w:val="000000" w:themeColor="text1"/>
              </w:rPr>
            </w:pPr>
            <w:r>
              <w:rPr>
                <w:rStyle w:val="a5"/>
              </w:rPr>
              <w:t>Уметь:</w:t>
            </w:r>
            <w:r>
              <w:t xml:space="preserve"> подбирать и использовать соответствующие инструменты ИКТ для решения образовательных и профессиональных задач, организовывать эффективное взаимодействие с помощью цифровых средств, обрабатывать и интерпретировать данные, применять аналитические методы для принятия решений, а также интегрировать цифровые технологии в образовательный и профессиональный процесс.</w:t>
            </w:r>
          </w:p>
        </w:tc>
      </w:tr>
      <w:tr w:rsidR="00FF4EC6" w:rsidTr="00FF4EC6">
        <w:trPr>
          <w:trHeight w:val="1985"/>
        </w:trPr>
        <w:tc>
          <w:tcPr>
            <w:tcW w:w="992" w:type="dxa"/>
          </w:tcPr>
          <w:p w:rsidR="00FF4EC6" w:rsidRDefault="00FF4EC6" w:rsidP="00FF4EC6">
            <w:pPr>
              <w:pStyle w:val="ConsPlusNormal"/>
              <w:widowControl w:val="0"/>
              <w:suppressAutoHyphens w:val="0"/>
              <w:ind w:firstLine="0"/>
              <w:jc w:val="center"/>
              <w:rPr>
                <w:rFonts w:ascii="Times New Roman" w:eastAsia="Calibri" w:hAnsi="Times New Roman" w:cs="Times New Roman"/>
                <w:color w:val="000000" w:themeColor="text1"/>
                <w:sz w:val="24"/>
                <w:szCs w:val="24"/>
              </w:rPr>
            </w:pPr>
          </w:p>
        </w:tc>
        <w:tc>
          <w:tcPr>
            <w:tcW w:w="2132" w:type="dxa"/>
          </w:tcPr>
          <w:p w:rsidR="00FF4EC6" w:rsidRDefault="00FF4EC6" w:rsidP="00FF4EC6">
            <w:pPr>
              <w:widowControl w:val="0"/>
              <w:rPr>
                <w:rFonts w:eastAsia="MS Mincho"/>
                <w:bCs/>
                <w:color w:val="000000" w:themeColor="text1"/>
              </w:rPr>
            </w:pPr>
          </w:p>
        </w:tc>
        <w:tc>
          <w:tcPr>
            <w:tcW w:w="2833" w:type="dxa"/>
          </w:tcPr>
          <w:p w:rsidR="008823E1" w:rsidRPr="009901EC" w:rsidRDefault="003377D5" w:rsidP="008823E1">
            <w:pPr>
              <w:widowControl w:val="0"/>
              <w:ind w:left="-57" w:right="-57"/>
              <w:jc w:val="both"/>
              <w:rPr>
                <w:rFonts w:eastAsiaTheme="minorHAnsi"/>
                <w:sz w:val="22"/>
                <w:szCs w:val="22"/>
                <w:lang w:eastAsia="en-US"/>
              </w:rPr>
            </w:pPr>
            <w:r>
              <w:rPr>
                <w:rFonts w:eastAsiaTheme="minorHAnsi"/>
                <w:sz w:val="22"/>
                <w:szCs w:val="22"/>
                <w:lang w:eastAsia="en-US"/>
              </w:rPr>
              <w:t>4.</w:t>
            </w:r>
            <w:r w:rsidR="008823E1" w:rsidRPr="009901EC">
              <w:rPr>
                <w:rFonts w:eastAsiaTheme="minorHAnsi"/>
                <w:sz w:val="22"/>
                <w:szCs w:val="22"/>
                <w:lang w:eastAsia="en-US"/>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FF4EC6" w:rsidRDefault="00FF4EC6" w:rsidP="00FF4EC6">
            <w:pPr>
              <w:widowControl w:val="0"/>
              <w:ind w:left="-57" w:right="-57"/>
              <w:jc w:val="both"/>
              <w:rPr>
                <w:color w:val="000000" w:themeColor="text1"/>
              </w:rPr>
            </w:pPr>
          </w:p>
        </w:tc>
        <w:tc>
          <w:tcPr>
            <w:tcW w:w="3399" w:type="dxa"/>
          </w:tcPr>
          <w:p w:rsidR="00FF4EC6" w:rsidRDefault="00C6172D" w:rsidP="004F5409">
            <w:pPr>
              <w:pStyle w:val="afb"/>
              <w:spacing w:afterAutospacing="0"/>
              <w:jc w:val="both"/>
              <w:rPr>
                <w:rStyle w:val="a5"/>
                <w:b w:val="0"/>
              </w:rPr>
            </w:pPr>
            <w:r>
              <w:rPr>
                <w:rStyle w:val="a5"/>
              </w:rPr>
              <w:t xml:space="preserve">Знать </w:t>
            </w:r>
            <w:r w:rsidRPr="004F5409">
              <w:rPr>
                <w:rStyle w:val="a5"/>
                <w:b w:val="0"/>
              </w:rPr>
              <w:t xml:space="preserve">основные отличия фактов от </w:t>
            </w:r>
            <w:r w:rsidR="004F5409" w:rsidRPr="004F5409">
              <w:rPr>
                <w:rStyle w:val="a5"/>
                <w:b w:val="0"/>
              </w:rPr>
              <w:t>мнений, интерпретаций оценок в рассуждениях других участников деятельности</w:t>
            </w:r>
          </w:p>
          <w:p w:rsidR="004F5409" w:rsidRDefault="004F5409" w:rsidP="004F5409">
            <w:pPr>
              <w:pStyle w:val="afb"/>
              <w:spacing w:afterAutospacing="0"/>
              <w:jc w:val="both"/>
              <w:rPr>
                <w:rStyle w:val="a5"/>
              </w:rPr>
            </w:pPr>
            <w:r>
              <w:rPr>
                <w:rStyle w:val="a5"/>
                <w:b w:val="0"/>
              </w:rPr>
              <w:t>Уметь г</w:t>
            </w:r>
            <w:r w:rsidRPr="004F5409">
              <w:rPr>
                <w:bCs/>
              </w:rPr>
              <w:t>рамотно, логично, аргументировано формир</w:t>
            </w:r>
            <w:r>
              <w:rPr>
                <w:bCs/>
              </w:rPr>
              <w:t>овать</w:t>
            </w:r>
            <w:r w:rsidRPr="004F5409">
              <w:rPr>
                <w:bCs/>
              </w:rPr>
              <w:t xml:space="preserve"> собственные суждения и оценки.</w:t>
            </w:r>
          </w:p>
        </w:tc>
      </w:tr>
      <w:tr w:rsidR="00FF4EC6" w:rsidTr="00FF4EC6">
        <w:trPr>
          <w:trHeight w:val="1985"/>
        </w:trPr>
        <w:tc>
          <w:tcPr>
            <w:tcW w:w="992" w:type="dxa"/>
          </w:tcPr>
          <w:p w:rsidR="00FF4EC6" w:rsidRDefault="00FF4EC6" w:rsidP="00FF4EC6">
            <w:pPr>
              <w:pStyle w:val="ConsPlusNormal"/>
              <w:widowControl w:val="0"/>
              <w:suppressAutoHyphens w:val="0"/>
              <w:ind w:firstLine="0"/>
              <w:jc w:val="center"/>
              <w:rPr>
                <w:rFonts w:ascii="Times New Roman" w:eastAsia="Calibri" w:hAnsi="Times New Roman" w:cs="Times New Roman"/>
                <w:color w:val="000000" w:themeColor="text1"/>
                <w:sz w:val="24"/>
                <w:szCs w:val="24"/>
              </w:rPr>
            </w:pPr>
          </w:p>
        </w:tc>
        <w:tc>
          <w:tcPr>
            <w:tcW w:w="2132" w:type="dxa"/>
          </w:tcPr>
          <w:p w:rsidR="00FF4EC6" w:rsidRDefault="00FF4EC6" w:rsidP="00FF4EC6">
            <w:pPr>
              <w:widowControl w:val="0"/>
              <w:rPr>
                <w:rFonts w:eastAsia="MS Mincho"/>
                <w:bCs/>
                <w:color w:val="000000" w:themeColor="text1"/>
              </w:rPr>
            </w:pPr>
          </w:p>
        </w:tc>
        <w:tc>
          <w:tcPr>
            <w:tcW w:w="2833" w:type="dxa"/>
          </w:tcPr>
          <w:p w:rsidR="00FF4EC6" w:rsidRDefault="003377D5" w:rsidP="00FF4EC6">
            <w:pPr>
              <w:widowControl w:val="0"/>
              <w:ind w:left="-57" w:right="-57"/>
              <w:jc w:val="both"/>
              <w:rPr>
                <w:color w:val="000000" w:themeColor="text1"/>
              </w:rPr>
            </w:pPr>
            <w:r>
              <w:rPr>
                <w:sz w:val="22"/>
                <w:szCs w:val="22"/>
              </w:rPr>
              <w:t>5.</w:t>
            </w:r>
            <w:r w:rsidR="008823E1" w:rsidRPr="009901EC">
              <w:rPr>
                <w:sz w:val="22"/>
                <w:szCs w:val="22"/>
              </w:rPr>
              <w:t>Аргументированно и логично представляет свою точку зрения посредством и на основе системного описания.</w:t>
            </w:r>
          </w:p>
        </w:tc>
        <w:tc>
          <w:tcPr>
            <w:tcW w:w="3399" w:type="dxa"/>
          </w:tcPr>
          <w:p w:rsidR="00FF4EC6" w:rsidRPr="004F5409" w:rsidRDefault="004F5409" w:rsidP="00FF4EC6">
            <w:pPr>
              <w:pStyle w:val="afb"/>
              <w:spacing w:afterAutospacing="0"/>
              <w:jc w:val="both"/>
              <w:rPr>
                <w:rStyle w:val="a5"/>
                <w:b w:val="0"/>
              </w:rPr>
            </w:pPr>
            <w:r>
              <w:rPr>
                <w:rStyle w:val="a5"/>
              </w:rPr>
              <w:t xml:space="preserve">Знать </w:t>
            </w:r>
            <w:r w:rsidRPr="004F5409">
              <w:rPr>
                <w:rStyle w:val="a5"/>
                <w:b w:val="0"/>
              </w:rPr>
              <w:t xml:space="preserve">принципы аргументации и логики при построении своей позиции, точки зрения </w:t>
            </w:r>
          </w:p>
          <w:p w:rsidR="004F5409" w:rsidRDefault="004F5409" w:rsidP="004F5409">
            <w:pPr>
              <w:pStyle w:val="afb"/>
              <w:spacing w:afterAutospacing="0"/>
              <w:jc w:val="both"/>
              <w:rPr>
                <w:rStyle w:val="a5"/>
              </w:rPr>
            </w:pPr>
            <w:r>
              <w:rPr>
                <w:rStyle w:val="a5"/>
              </w:rPr>
              <w:t>Уметь</w:t>
            </w:r>
            <w:r w:rsidRPr="009901EC">
              <w:rPr>
                <w:sz w:val="22"/>
                <w:szCs w:val="22"/>
              </w:rPr>
              <w:t xml:space="preserve"> </w:t>
            </w:r>
            <w:r>
              <w:rPr>
                <w:sz w:val="22"/>
                <w:szCs w:val="22"/>
              </w:rPr>
              <w:t>а</w:t>
            </w:r>
            <w:r w:rsidRPr="009901EC">
              <w:rPr>
                <w:sz w:val="22"/>
                <w:szCs w:val="22"/>
              </w:rPr>
              <w:t>ргументированно и логично представля</w:t>
            </w:r>
            <w:r>
              <w:rPr>
                <w:sz w:val="22"/>
                <w:szCs w:val="22"/>
              </w:rPr>
              <w:t>ть</w:t>
            </w:r>
            <w:r w:rsidRPr="009901EC">
              <w:rPr>
                <w:sz w:val="22"/>
                <w:szCs w:val="22"/>
              </w:rPr>
              <w:t xml:space="preserve"> свою точку зрения посредством и на основе системного описания.</w:t>
            </w:r>
          </w:p>
        </w:tc>
      </w:tr>
      <w:tr w:rsidR="00FF4EC6" w:rsidTr="00FF4EC6">
        <w:trPr>
          <w:trHeight w:val="699"/>
        </w:trPr>
        <w:tc>
          <w:tcPr>
            <w:tcW w:w="992" w:type="dxa"/>
            <w:vMerge w:val="restart"/>
          </w:tcPr>
          <w:p w:rsidR="00FF4EC6" w:rsidRDefault="00FF4EC6" w:rsidP="00FF4EC6">
            <w:pPr>
              <w:pStyle w:val="ConsPlusNormal"/>
              <w:widowControl w:val="0"/>
              <w:suppressAutoHyphens w:val="0"/>
              <w:ind w:firstLine="0"/>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ПКН-6</w:t>
            </w:r>
          </w:p>
          <w:p w:rsidR="00FF4EC6" w:rsidRDefault="00FF4EC6" w:rsidP="00FF4EC6">
            <w:pPr>
              <w:widowControl w:val="0"/>
              <w:tabs>
                <w:tab w:val="left" w:pos="540"/>
              </w:tabs>
              <w:jc w:val="center"/>
              <w:rPr>
                <w:b/>
                <w:color w:val="000000" w:themeColor="text1"/>
                <w:lang w:eastAsia="en-US"/>
              </w:rPr>
            </w:pPr>
          </w:p>
        </w:tc>
        <w:tc>
          <w:tcPr>
            <w:tcW w:w="2132" w:type="dxa"/>
            <w:vMerge w:val="restart"/>
          </w:tcPr>
          <w:p w:rsidR="00FF4EC6" w:rsidRDefault="00FF4EC6" w:rsidP="00FF4EC6">
            <w:pPr>
              <w:pStyle w:val="ConsPlusNormal"/>
              <w:widowControl w:val="0"/>
              <w:suppressAutoHyphens w:val="0"/>
              <w:ind w:firstLine="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Способность предлагать решения  профессиональных задач в меняющихся финансово-экономических условиях</w:t>
            </w:r>
          </w:p>
        </w:tc>
        <w:tc>
          <w:tcPr>
            <w:tcW w:w="2833" w:type="dxa"/>
          </w:tcPr>
          <w:p w:rsidR="00FF4EC6" w:rsidRDefault="00FF4EC6" w:rsidP="00FF4EC6">
            <w:pPr>
              <w:pStyle w:val="paragraph"/>
              <w:widowControl w:val="0"/>
              <w:suppressAutoHyphens w:val="0"/>
              <w:spacing w:after="280"/>
              <w:jc w:val="both"/>
              <w:textAlignment w:val="baseline"/>
              <w:rPr>
                <w:rStyle w:val="normaltextrun"/>
                <w:color w:val="000000" w:themeColor="text1"/>
              </w:rPr>
            </w:pPr>
            <w:r>
              <w:rPr>
                <w:rStyle w:val="normaltextrun"/>
                <w:color w:val="000000" w:themeColor="text1"/>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399" w:type="dxa"/>
          </w:tcPr>
          <w:p w:rsidR="00FF4EC6" w:rsidRDefault="00FF4EC6" w:rsidP="00FF4EC6">
            <w:pPr>
              <w:jc w:val="both"/>
            </w:pPr>
            <w:r>
              <w:rPr>
                <w:rFonts w:eastAsia="MS Mincho"/>
                <w:b/>
                <w:color w:val="000000"/>
              </w:rPr>
              <w:t xml:space="preserve">Знать: </w:t>
            </w:r>
            <w:r>
              <w:t xml:space="preserve">основные аналитические технологии, используемые для обработки, интерпретации и визуализации данных в контексте анализа деятельности экономического субъекта. </w:t>
            </w:r>
          </w:p>
          <w:p w:rsidR="00FF4EC6" w:rsidRDefault="00FF4EC6" w:rsidP="00FF4EC6">
            <w:pPr>
              <w:widowControl w:val="0"/>
              <w:jc w:val="both"/>
              <w:rPr>
                <w:rFonts w:eastAsia="MS Mincho"/>
                <w:b/>
                <w:color w:val="000000" w:themeColor="text1"/>
              </w:rPr>
            </w:pPr>
            <w:r>
              <w:rPr>
                <w:rFonts w:eastAsia="MS Mincho"/>
                <w:b/>
                <w:color w:val="000000"/>
              </w:rPr>
              <w:t xml:space="preserve">Уметь: </w:t>
            </w:r>
            <w:r>
              <w:t xml:space="preserve">использовать современные аналитические технологии, такие как системы бизнес-аналитики, инструменты анализа данных, а также платформы для обработки больших данных. </w:t>
            </w:r>
          </w:p>
        </w:tc>
      </w:tr>
      <w:tr w:rsidR="00FF4EC6" w:rsidTr="00FF4EC6">
        <w:trPr>
          <w:trHeight w:val="1133"/>
        </w:trPr>
        <w:tc>
          <w:tcPr>
            <w:tcW w:w="992" w:type="dxa"/>
            <w:vMerge/>
          </w:tcPr>
          <w:p w:rsidR="00FF4EC6" w:rsidRDefault="00FF4EC6" w:rsidP="00FF4EC6">
            <w:pPr>
              <w:widowControl w:val="0"/>
              <w:tabs>
                <w:tab w:val="left" w:pos="540"/>
              </w:tabs>
              <w:rPr>
                <w:color w:val="000000" w:themeColor="text1"/>
                <w:lang w:eastAsia="en-US"/>
              </w:rPr>
            </w:pPr>
          </w:p>
        </w:tc>
        <w:tc>
          <w:tcPr>
            <w:tcW w:w="2132" w:type="dxa"/>
            <w:vMerge/>
          </w:tcPr>
          <w:p w:rsidR="00FF4EC6" w:rsidRDefault="00FF4EC6" w:rsidP="00FF4EC6">
            <w:pPr>
              <w:pStyle w:val="ConsPlusNormal"/>
              <w:widowControl w:val="0"/>
              <w:suppressAutoHyphens w:val="0"/>
              <w:ind w:firstLine="0"/>
              <w:rPr>
                <w:rFonts w:ascii="Times New Roman" w:hAnsi="Times New Roman" w:cs="Times New Roman"/>
                <w:bCs/>
                <w:color w:val="000000" w:themeColor="text1"/>
                <w:sz w:val="24"/>
                <w:szCs w:val="24"/>
              </w:rPr>
            </w:pPr>
          </w:p>
        </w:tc>
        <w:tc>
          <w:tcPr>
            <w:tcW w:w="2833" w:type="dxa"/>
          </w:tcPr>
          <w:p w:rsidR="00FF4EC6" w:rsidRDefault="00FF4EC6" w:rsidP="00FF4EC6">
            <w:pPr>
              <w:pStyle w:val="paragraph"/>
              <w:widowControl w:val="0"/>
              <w:suppressAutoHyphens w:val="0"/>
              <w:spacing w:after="280" w:afterAutospacing="0"/>
              <w:jc w:val="both"/>
              <w:textAlignment w:val="baseline"/>
              <w:rPr>
                <w:rStyle w:val="normaltextrun"/>
                <w:color w:val="000000" w:themeColor="text1"/>
              </w:rPr>
            </w:pPr>
            <w:r>
              <w:rPr>
                <w:rStyle w:val="normaltextrun"/>
                <w:color w:val="000000" w:themeColor="text1"/>
              </w:rPr>
              <w:t>2. Предлагает варианты решения профессиональных задач в условиях неопределенности</w:t>
            </w:r>
          </w:p>
        </w:tc>
        <w:tc>
          <w:tcPr>
            <w:tcW w:w="3399" w:type="dxa"/>
          </w:tcPr>
          <w:p w:rsidR="00FF4EC6" w:rsidRDefault="00FF4EC6" w:rsidP="00FF4EC6">
            <w:pPr>
              <w:jc w:val="both"/>
            </w:pPr>
            <w:r>
              <w:rPr>
                <w:b/>
                <w:bCs/>
              </w:rPr>
              <w:t>Знать:</w:t>
            </w:r>
            <w:r>
              <w:t xml:space="preserve"> методы анализа и оценки неопределенности, принципы управления рисками, а также основные подходы к решению профессиональных задач в условиях недостатка информации. Разбираться в математических и аналитических моделях, таких как сценарный анализ, теория игр, байесовский анализ, и владеть инструментами прогнозирования. Понимать влияние внешних и внутренних факторов на процессы принятия решений.</w:t>
            </w:r>
          </w:p>
          <w:p w:rsidR="00FF4EC6" w:rsidRPr="0036227D" w:rsidRDefault="00FF4EC6" w:rsidP="00FF4EC6">
            <w:pPr>
              <w:jc w:val="both"/>
            </w:pPr>
            <w:r>
              <w:rPr>
                <w:b/>
                <w:bCs/>
              </w:rPr>
              <w:t>Уметь:</w:t>
            </w:r>
            <w:r>
              <w:t xml:space="preserve"> выявлять и формализовывать основные источники неопределенности в профессиональных задачах, разрабатывать альтернативные варианты </w:t>
            </w:r>
            <w:r>
              <w:lastRenderedPageBreak/>
              <w:t>решений, используя современные аналитические технологии и программное обеспечение. Должен быть способен применять сценарный анализ для моделирования возможных вариантов развития событий, проводить стресс-тестирование решений и оценивать их устойчивость. Интерпретировать результаты анализа, выбирать наиболее эффективные решения с учетом рисков, а также аргументировано обосновывать свои выводы перед заинтересованными сторонами.</w:t>
            </w:r>
          </w:p>
        </w:tc>
      </w:tr>
      <w:tr w:rsidR="00FF4EC6" w:rsidTr="00FF4EC6">
        <w:trPr>
          <w:trHeight w:val="1156"/>
        </w:trPr>
        <w:tc>
          <w:tcPr>
            <w:tcW w:w="992" w:type="dxa"/>
            <w:vMerge w:val="restart"/>
          </w:tcPr>
          <w:p w:rsidR="00FF4EC6" w:rsidRDefault="00FF4EC6" w:rsidP="00FF4EC6">
            <w:pPr>
              <w:widowControl w:val="0"/>
              <w:tabs>
                <w:tab w:val="left" w:pos="540"/>
              </w:tabs>
              <w:jc w:val="center"/>
              <w:rPr>
                <w:b/>
                <w:color w:val="000000" w:themeColor="text1"/>
                <w:lang w:eastAsia="en-US"/>
              </w:rPr>
            </w:pPr>
            <w:r>
              <w:rPr>
                <w:b/>
                <w:color w:val="000000" w:themeColor="text1"/>
                <w:lang w:eastAsia="en-US"/>
              </w:rPr>
              <w:lastRenderedPageBreak/>
              <w:t>ПКП-1</w:t>
            </w:r>
          </w:p>
        </w:tc>
        <w:tc>
          <w:tcPr>
            <w:tcW w:w="2132" w:type="dxa"/>
            <w:vMerge w:val="restart"/>
          </w:tcPr>
          <w:p w:rsidR="00FF4EC6" w:rsidRDefault="00FF4EC6" w:rsidP="00FF4EC6">
            <w:pPr>
              <w:pStyle w:val="ConsPlusNormal"/>
              <w:widowControl w:val="0"/>
              <w:suppressAutoHyphens w:val="0"/>
              <w:ind w:firstLine="0"/>
              <w:jc w:val="both"/>
              <w:rPr>
                <w:rFonts w:ascii="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t xml:space="preserve">Способность к оценке возможности применения инновационных финансовых технологий, в </w:t>
            </w:r>
            <w:proofErr w:type="spellStart"/>
            <w:r>
              <w:rPr>
                <w:rFonts w:ascii="Times New Roman" w:hAnsi="Times New Roman" w:cs="Times New Roman"/>
                <w:color w:val="000000" w:themeColor="text1"/>
                <w:sz w:val="24"/>
                <w:szCs w:val="24"/>
              </w:rPr>
              <w:t>т.ч</w:t>
            </w:r>
            <w:proofErr w:type="spellEnd"/>
            <w:r>
              <w:rPr>
                <w:rFonts w:ascii="Times New Roman" w:hAnsi="Times New Roman" w:cs="Times New Roman"/>
                <w:color w:val="000000" w:themeColor="text1"/>
                <w:sz w:val="24"/>
                <w:szCs w:val="24"/>
              </w:rPr>
              <w:t>. искусственного интеллекта и сетевых технологий, в области финансовых продуктов и услуг</w:t>
            </w:r>
          </w:p>
        </w:tc>
        <w:tc>
          <w:tcPr>
            <w:tcW w:w="2833" w:type="dxa"/>
          </w:tcPr>
          <w:p w:rsidR="00FF4EC6" w:rsidRDefault="00FF4EC6" w:rsidP="00FF4EC6">
            <w:pPr>
              <w:widowControl w:val="0"/>
              <w:tabs>
                <w:tab w:val="left" w:pos="312"/>
              </w:tabs>
              <w:jc w:val="both"/>
              <w:rPr>
                <w:color w:val="000000" w:themeColor="text1"/>
              </w:rPr>
            </w:pPr>
            <w:r>
              <w:rPr>
                <w:color w:val="000000" w:themeColor="text1"/>
              </w:rPr>
              <w:t>1. Демонстрирует знания сквозных технологий цифровой экономики, методики оценки зрелости информационных технологий и финансовых технологий</w:t>
            </w:r>
          </w:p>
        </w:tc>
        <w:tc>
          <w:tcPr>
            <w:tcW w:w="3399" w:type="dxa"/>
          </w:tcPr>
          <w:p w:rsidR="00FF4EC6" w:rsidRDefault="00FF4EC6" w:rsidP="00FF4EC6">
            <w:pPr>
              <w:pStyle w:val="afb"/>
              <w:spacing w:afterAutospacing="0"/>
              <w:jc w:val="both"/>
            </w:pPr>
            <w:r>
              <w:rPr>
                <w:rFonts w:ascii="Cambria" w:hAnsi="Cambria"/>
                <w:b/>
                <w:bCs/>
              </w:rPr>
              <w:t>Знать:</w:t>
            </w:r>
            <w:r>
              <w:t xml:space="preserve"> основы работы сквозных технологий цифровой экономики, включая </w:t>
            </w:r>
            <w:proofErr w:type="spellStart"/>
            <w:r>
              <w:t>блокчейн</w:t>
            </w:r>
            <w:proofErr w:type="spellEnd"/>
            <w:r>
              <w:t xml:space="preserve">, искусственный интеллект, машинное обучение, большие данные и облачные вычисления. </w:t>
            </w:r>
          </w:p>
          <w:p w:rsidR="00FF4EC6" w:rsidRDefault="00FF4EC6" w:rsidP="00FF4EC6">
            <w:pPr>
              <w:widowControl w:val="0"/>
              <w:jc w:val="both"/>
              <w:rPr>
                <w:rFonts w:eastAsia="MS Mincho"/>
                <w:b/>
                <w:color w:val="000000" w:themeColor="text1"/>
              </w:rPr>
            </w:pPr>
            <w:r>
              <w:rPr>
                <w:b/>
                <w:bCs/>
              </w:rPr>
              <w:t>Уметь:</w:t>
            </w:r>
            <w:r>
              <w:t xml:space="preserve"> объяснять, как данные технологии трансформируют финансовые продукты и услуги, приводя примеры из реальной практики.</w:t>
            </w:r>
          </w:p>
        </w:tc>
      </w:tr>
      <w:tr w:rsidR="00FF4EC6" w:rsidTr="00FF4EC6">
        <w:trPr>
          <w:trHeight w:val="1156"/>
        </w:trPr>
        <w:tc>
          <w:tcPr>
            <w:tcW w:w="992" w:type="dxa"/>
            <w:vMerge/>
          </w:tcPr>
          <w:p w:rsidR="00FF4EC6" w:rsidRDefault="00FF4EC6" w:rsidP="00FF4EC6">
            <w:pPr>
              <w:widowControl w:val="0"/>
              <w:tabs>
                <w:tab w:val="left" w:pos="540"/>
              </w:tabs>
              <w:rPr>
                <w:color w:val="000000" w:themeColor="text1"/>
                <w:lang w:eastAsia="en-US"/>
              </w:rPr>
            </w:pPr>
          </w:p>
        </w:tc>
        <w:tc>
          <w:tcPr>
            <w:tcW w:w="2132" w:type="dxa"/>
            <w:vMerge/>
          </w:tcPr>
          <w:p w:rsidR="00FF4EC6" w:rsidRDefault="00FF4EC6" w:rsidP="00FF4EC6">
            <w:pPr>
              <w:pStyle w:val="ConsPlusNormal"/>
              <w:widowControl w:val="0"/>
              <w:suppressAutoHyphens w:val="0"/>
              <w:ind w:firstLine="0"/>
              <w:rPr>
                <w:rFonts w:ascii="Times New Roman" w:hAnsi="Times New Roman" w:cs="Times New Roman"/>
                <w:color w:val="000000" w:themeColor="text1"/>
                <w:sz w:val="24"/>
                <w:szCs w:val="24"/>
              </w:rPr>
            </w:pPr>
          </w:p>
        </w:tc>
        <w:tc>
          <w:tcPr>
            <w:tcW w:w="2833" w:type="dxa"/>
          </w:tcPr>
          <w:p w:rsidR="00FF4EC6" w:rsidRDefault="00FF4EC6" w:rsidP="00FF4EC6">
            <w:pPr>
              <w:widowControl w:val="0"/>
              <w:tabs>
                <w:tab w:val="left" w:pos="312"/>
              </w:tabs>
              <w:jc w:val="both"/>
              <w:rPr>
                <w:color w:val="000000" w:themeColor="text1"/>
              </w:rPr>
            </w:pPr>
            <w:r>
              <w:rPr>
                <w:color w:val="000000" w:themeColor="text1"/>
              </w:rPr>
              <w:t>2. Применяет инновационные финансовые технологии для создания и развития финансовых продуктов и услуг</w:t>
            </w:r>
          </w:p>
        </w:tc>
        <w:tc>
          <w:tcPr>
            <w:tcW w:w="3399" w:type="dxa"/>
          </w:tcPr>
          <w:p w:rsidR="00FF4EC6" w:rsidRDefault="00FF4EC6" w:rsidP="00FF4EC6">
            <w:pPr>
              <w:jc w:val="both"/>
            </w:pPr>
            <w:r>
              <w:rPr>
                <w:rFonts w:eastAsia="MS Mincho"/>
                <w:b/>
                <w:color w:val="000000"/>
              </w:rPr>
              <w:t xml:space="preserve">Знать: </w:t>
            </w:r>
            <w:r>
              <w:rPr>
                <w:rFonts w:eastAsia="MS Mincho"/>
                <w:bCs/>
                <w:color w:val="000000"/>
              </w:rPr>
              <w:t xml:space="preserve">как </w:t>
            </w:r>
            <w:r>
              <w:t xml:space="preserve">использовать аналитические платформы и инструменты, специализированные системы для разработки финансовых решений. Владеть навыками работы с алгоритмами машинного обучения, чтобы создавать инновационные продукты, такие как умные инвестиционные портфели или автоматизированные кредитные решения. </w:t>
            </w:r>
          </w:p>
          <w:p w:rsidR="00FF4EC6" w:rsidRDefault="00FF4EC6" w:rsidP="00FF4EC6">
            <w:pPr>
              <w:widowControl w:val="0"/>
              <w:jc w:val="both"/>
              <w:rPr>
                <w:rFonts w:eastAsia="MS Mincho"/>
                <w:b/>
                <w:color w:val="000000" w:themeColor="text1"/>
              </w:rPr>
            </w:pPr>
            <w:r>
              <w:rPr>
                <w:b/>
                <w:bCs/>
              </w:rPr>
              <w:t>Уметь:</w:t>
            </w:r>
            <w:r>
              <w:t xml:space="preserve"> адаптировать и интегрировать эти технологии в существующую экосистему финансовых услуг.</w:t>
            </w:r>
          </w:p>
        </w:tc>
      </w:tr>
      <w:tr w:rsidR="00FF4EC6" w:rsidTr="00FF4EC6">
        <w:trPr>
          <w:trHeight w:val="1156"/>
        </w:trPr>
        <w:tc>
          <w:tcPr>
            <w:tcW w:w="992" w:type="dxa"/>
            <w:vMerge/>
          </w:tcPr>
          <w:p w:rsidR="00FF4EC6" w:rsidRDefault="00FF4EC6" w:rsidP="00FF4EC6">
            <w:pPr>
              <w:widowControl w:val="0"/>
              <w:tabs>
                <w:tab w:val="left" w:pos="540"/>
              </w:tabs>
              <w:rPr>
                <w:color w:val="000000" w:themeColor="text1"/>
                <w:lang w:eastAsia="en-US"/>
              </w:rPr>
            </w:pPr>
          </w:p>
        </w:tc>
        <w:tc>
          <w:tcPr>
            <w:tcW w:w="2132" w:type="dxa"/>
            <w:vMerge/>
          </w:tcPr>
          <w:p w:rsidR="00FF4EC6" w:rsidRDefault="00FF4EC6" w:rsidP="00FF4EC6">
            <w:pPr>
              <w:pStyle w:val="ConsPlusNormal"/>
              <w:widowControl w:val="0"/>
              <w:suppressAutoHyphens w:val="0"/>
              <w:ind w:firstLine="0"/>
              <w:rPr>
                <w:rFonts w:ascii="Times New Roman" w:hAnsi="Times New Roman" w:cs="Times New Roman"/>
                <w:color w:val="000000" w:themeColor="text1"/>
                <w:sz w:val="24"/>
                <w:szCs w:val="24"/>
              </w:rPr>
            </w:pPr>
          </w:p>
        </w:tc>
        <w:tc>
          <w:tcPr>
            <w:tcW w:w="2833" w:type="dxa"/>
          </w:tcPr>
          <w:p w:rsidR="00FF4EC6" w:rsidRDefault="00FF4EC6" w:rsidP="00FF4EC6">
            <w:pPr>
              <w:widowControl w:val="0"/>
              <w:tabs>
                <w:tab w:val="left" w:pos="312"/>
              </w:tabs>
              <w:jc w:val="both"/>
              <w:rPr>
                <w:color w:val="000000" w:themeColor="text1"/>
              </w:rPr>
            </w:pPr>
            <w:r>
              <w:rPr>
                <w:color w:val="000000" w:themeColor="text1"/>
              </w:rPr>
              <w:t>3. Владеет навыками оценки зрелости информационных технологий и финансовых технологий, выбора инновационных финансовых технологий для решения экономических и финансовых задач</w:t>
            </w:r>
          </w:p>
        </w:tc>
        <w:tc>
          <w:tcPr>
            <w:tcW w:w="3399" w:type="dxa"/>
          </w:tcPr>
          <w:p w:rsidR="00FF4EC6" w:rsidRDefault="00FF4EC6" w:rsidP="00FF4EC6">
            <w:pPr>
              <w:jc w:val="both"/>
            </w:pPr>
            <w:r>
              <w:rPr>
                <w:rFonts w:eastAsia="MS Mincho"/>
                <w:b/>
                <w:color w:val="000000"/>
              </w:rPr>
              <w:t xml:space="preserve">Знать: </w:t>
            </w:r>
            <w:r>
              <w:t xml:space="preserve">подходы к анализу зрелости технологий с помощью структурированных подходов, например, анализа жизненного цикла технологий или матриц зрелости. </w:t>
            </w:r>
          </w:p>
          <w:p w:rsidR="00FF4EC6" w:rsidRDefault="00FF4EC6" w:rsidP="00FF4EC6">
            <w:pPr>
              <w:widowControl w:val="0"/>
              <w:jc w:val="both"/>
              <w:rPr>
                <w:rFonts w:eastAsia="MS Mincho"/>
                <w:b/>
                <w:color w:val="000000" w:themeColor="text1"/>
              </w:rPr>
            </w:pPr>
            <w:r>
              <w:rPr>
                <w:b/>
                <w:bCs/>
              </w:rPr>
              <w:t>Уметь</w:t>
            </w:r>
            <w:r>
              <w:t xml:space="preserve">: выбирать подходящие инновационные технологии </w:t>
            </w:r>
            <w:r>
              <w:lastRenderedPageBreak/>
              <w:t xml:space="preserve">для решения конкретных финансовых задач, таких как автоматизация отчетности, управление рисками или улучшение клиентского опыта. </w:t>
            </w:r>
          </w:p>
        </w:tc>
      </w:tr>
      <w:tr w:rsidR="00FF4EC6" w:rsidTr="00FF4EC6">
        <w:trPr>
          <w:trHeight w:val="1156"/>
        </w:trPr>
        <w:tc>
          <w:tcPr>
            <w:tcW w:w="992" w:type="dxa"/>
            <w:vMerge w:val="restart"/>
          </w:tcPr>
          <w:p w:rsidR="00FF4EC6" w:rsidRDefault="00FF4EC6" w:rsidP="00FF4EC6">
            <w:pPr>
              <w:widowControl w:val="0"/>
              <w:tabs>
                <w:tab w:val="left" w:pos="540"/>
              </w:tabs>
              <w:jc w:val="center"/>
              <w:rPr>
                <w:b/>
                <w:color w:val="000000" w:themeColor="text1"/>
                <w:lang w:eastAsia="en-US"/>
              </w:rPr>
            </w:pPr>
            <w:r>
              <w:rPr>
                <w:b/>
                <w:color w:val="000000" w:themeColor="text1"/>
                <w:lang w:eastAsia="en-US"/>
              </w:rPr>
              <w:lastRenderedPageBreak/>
              <w:t>ПКП-2</w:t>
            </w:r>
          </w:p>
        </w:tc>
        <w:tc>
          <w:tcPr>
            <w:tcW w:w="2132" w:type="dxa"/>
            <w:vMerge w:val="restart"/>
          </w:tcPr>
          <w:p w:rsidR="00FF4EC6" w:rsidRDefault="00FF4EC6" w:rsidP="00FF4EC6">
            <w:pPr>
              <w:widowControl w:val="0"/>
              <w:jc w:val="both"/>
              <w:rPr>
                <w:rFonts w:eastAsia="MS Mincho"/>
                <w:bCs/>
                <w:color w:val="000000" w:themeColor="text1"/>
              </w:rPr>
            </w:pPr>
            <w:r>
              <w:rPr>
                <w:rFonts w:eastAsia="MS Mincho"/>
                <w:bCs/>
                <w:color w:val="000000" w:themeColor="text1"/>
              </w:rPr>
              <w:t>Способность к проектированию и разработке финансовых сервисов и продуктов с применением инновационных финансовых технологий</w:t>
            </w:r>
          </w:p>
        </w:tc>
        <w:tc>
          <w:tcPr>
            <w:tcW w:w="2833" w:type="dxa"/>
          </w:tcPr>
          <w:p w:rsidR="00FF4EC6" w:rsidRDefault="00FF4EC6" w:rsidP="00FF4EC6">
            <w:pPr>
              <w:pStyle w:val="paragraph"/>
              <w:widowControl w:val="0"/>
              <w:suppressAutoHyphens w:val="0"/>
              <w:spacing w:before="280" w:after="280"/>
              <w:jc w:val="both"/>
              <w:textAlignment w:val="baseline"/>
              <w:rPr>
                <w:color w:val="000000" w:themeColor="text1"/>
              </w:rPr>
            </w:pPr>
            <w:r>
              <w:rPr>
                <w:color w:val="000000" w:themeColor="text1"/>
              </w:rPr>
              <w:t>1. Демонстрирует знания методологии проектирования информационных продуктов и услуг, современных технологий разработки информационных продуктов и услуг, функциональные возможности инновационных финансовых технологий</w:t>
            </w:r>
          </w:p>
        </w:tc>
        <w:tc>
          <w:tcPr>
            <w:tcW w:w="3399" w:type="dxa"/>
          </w:tcPr>
          <w:p w:rsidR="00FF4EC6" w:rsidRDefault="00FF4EC6" w:rsidP="00FF4EC6">
            <w:pPr>
              <w:jc w:val="both"/>
            </w:pPr>
            <w:r>
              <w:rPr>
                <w:b/>
                <w:bCs/>
              </w:rPr>
              <w:t>Знать:</w:t>
            </w:r>
            <w:r>
              <w:t xml:space="preserve"> методологию проектирования информационных продуктов и услуг, включая этапы анализа требований, </w:t>
            </w:r>
            <w:proofErr w:type="spellStart"/>
            <w:r>
              <w:t>прототипирования</w:t>
            </w:r>
            <w:proofErr w:type="spellEnd"/>
            <w:r>
              <w:t xml:space="preserve"> и тестирования, разбираться в современных технологиях разработки, таких как облачные платформы, </w:t>
            </w:r>
            <w:proofErr w:type="spellStart"/>
            <w:r>
              <w:t>блокчейн</w:t>
            </w:r>
            <w:proofErr w:type="spellEnd"/>
            <w:r>
              <w:t xml:space="preserve">, искусственный интеллект и API-интеграции, которые применяются в инновационных финансовых сервисах. </w:t>
            </w:r>
          </w:p>
          <w:p w:rsidR="00FF4EC6" w:rsidRPr="0036227D" w:rsidRDefault="00FF4EC6" w:rsidP="00FF4EC6">
            <w:pPr>
              <w:jc w:val="both"/>
            </w:pPr>
            <w:r>
              <w:rPr>
                <w:b/>
                <w:bCs/>
              </w:rPr>
              <w:t>Уметь:</w:t>
            </w:r>
            <w:r>
              <w:t xml:space="preserve"> работать с этими технологиями, практически применять для анализа данных, моделирования бизнес-процессов и оценки функциональных возможностей разработанных решений.</w:t>
            </w:r>
          </w:p>
        </w:tc>
      </w:tr>
      <w:tr w:rsidR="00FF4EC6" w:rsidTr="00FF4EC6">
        <w:trPr>
          <w:trHeight w:val="1156"/>
        </w:trPr>
        <w:tc>
          <w:tcPr>
            <w:tcW w:w="992" w:type="dxa"/>
            <w:vMerge/>
          </w:tcPr>
          <w:p w:rsidR="00FF4EC6" w:rsidRDefault="00FF4EC6" w:rsidP="00FF4EC6">
            <w:pPr>
              <w:widowControl w:val="0"/>
              <w:tabs>
                <w:tab w:val="left" w:pos="540"/>
              </w:tabs>
              <w:rPr>
                <w:color w:val="000000" w:themeColor="text1"/>
                <w:lang w:eastAsia="en-US"/>
              </w:rPr>
            </w:pPr>
          </w:p>
        </w:tc>
        <w:tc>
          <w:tcPr>
            <w:tcW w:w="2132" w:type="dxa"/>
            <w:vMerge/>
          </w:tcPr>
          <w:p w:rsidR="00FF4EC6" w:rsidRDefault="00FF4EC6" w:rsidP="00FF4EC6">
            <w:pPr>
              <w:pStyle w:val="ConsPlusNormal"/>
              <w:widowControl w:val="0"/>
              <w:suppressAutoHyphens w:val="0"/>
              <w:ind w:firstLine="0"/>
              <w:rPr>
                <w:rFonts w:ascii="Times New Roman" w:hAnsi="Times New Roman" w:cs="Times New Roman"/>
                <w:color w:val="000000" w:themeColor="text1"/>
                <w:sz w:val="24"/>
                <w:szCs w:val="24"/>
              </w:rPr>
            </w:pPr>
          </w:p>
        </w:tc>
        <w:tc>
          <w:tcPr>
            <w:tcW w:w="2833" w:type="dxa"/>
          </w:tcPr>
          <w:p w:rsidR="00FF4EC6" w:rsidRDefault="00FF4EC6" w:rsidP="00FF4EC6">
            <w:pPr>
              <w:widowControl w:val="0"/>
              <w:tabs>
                <w:tab w:val="left" w:pos="312"/>
              </w:tabs>
              <w:jc w:val="both"/>
              <w:rPr>
                <w:color w:val="000000" w:themeColor="text1"/>
              </w:rPr>
            </w:pPr>
            <w:r>
              <w:rPr>
                <w:color w:val="000000" w:themeColor="text1"/>
              </w:rPr>
              <w:t>2. Разрабатывает финансовые сервисы и продукты с учетом потребностей реального заказчика, обосновывает выбор технологии разработки с учетом условий текущего проекта</w:t>
            </w:r>
          </w:p>
        </w:tc>
        <w:tc>
          <w:tcPr>
            <w:tcW w:w="3399" w:type="dxa"/>
          </w:tcPr>
          <w:p w:rsidR="00FF4EC6" w:rsidRDefault="00FF4EC6" w:rsidP="00FF4EC6">
            <w:pPr>
              <w:jc w:val="both"/>
            </w:pPr>
            <w:r>
              <w:rPr>
                <w:rFonts w:eastAsia="MS Mincho"/>
                <w:b/>
                <w:color w:val="000000"/>
              </w:rPr>
              <w:t xml:space="preserve">Знать: </w:t>
            </w:r>
            <w:r>
              <w:t xml:space="preserve">современные инструменты разработки, такие как платформы для управления проектами и среды программирования, обосновывать выбор технологии для реализации проекта. </w:t>
            </w:r>
          </w:p>
          <w:p w:rsidR="00FF4EC6" w:rsidRDefault="00FF4EC6" w:rsidP="00FF4EC6">
            <w:pPr>
              <w:widowControl w:val="0"/>
              <w:jc w:val="both"/>
              <w:rPr>
                <w:rFonts w:eastAsia="MS Mincho"/>
                <w:b/>
                <w:color w:val="000000" w:themeColor="text1"/>
              </w:rPr>
            </w:pPr>
            <w:r>
              <w:rPr>
                <w:rFonts w:eastAsia="MS Mincho"/>
                <w:b/>
                <w:color w:val="000000"/>
              </w:rPr>
              <w:t xml:space="preserve">Уметь: </w:t>
            </w:r>
            <w:r>
              <w:t xml:space="preserve">анализировать потребности заказчиков, определять ключевые требования к финансовым сервисам и продуктам, а также разрабатывать их с учетом этих требований. </w:t>
            </w:r>
          </w:p>
        </w:tc>
      </w:tr>
      <w:tr w:rsidR="00FF4EC6" w:rsidTr="00FF4EC6">
        <w:trPr>
          <w:trHeight w:val="1156"/>
        </w:trPr>
        <w:tc>
          <w:tcPr>
            <w:tcW w:w="992" w:type="dxa"/>
            <w:vMerge/>
          </w:tcPr>
          <w:p w:rsidR="00FF4EC6" w:rsidRDefault="00FF4EC6" w:rsidP="00FF4EC6">
            <w:pPr>
              <w:widowControl w:val="0"/>
              <w:tabs>
                <w:tab w:val="left" w:pos="540"/>
              </w:tabs>
              <w:rPr>
                <w:color w:val="000000" w:themeColor="text1"/>
                <w:lang w:eastAsia="en-US"/>
              </w:rPr>
            </w:pPr>
          </w:p>
        </w:tc>
        <w:tc>
          <w:tcPr>
            <w:tcW w:w="2132" w:type="dxa"/>
            <w:vMerge/>
          </w:tcPr>
          <w:p w:rsidR="00FF4EC6" w:rsidRDefault="00FF4EC6" w:rsidP="00FF4EC6">
            <w:pPr>
              <w:pStyle w:val="ConsPlusNormal"/>
              <w:widowControl w:val="0"/>
              <w:suppressAutoHyphens w:val="0"/>
              <w:ind w:firstLine="0"/>
              <w:rPr>
                <w:rFonts w:ascii="Times New Roman" w:hAnsi="Times New Roman" w:cs="Times New Roman"/>
                <w:color w:val="000000" w:themeColor="text1"/>
                <w:sz w:val="24"/>
                <w:szCs w:val="24"/>
              </w:rPr>
            </w:pPr>
          </w:p>
        </w:tc>
        <w:tc>
          <w:tcPr>
            <w:tcW w:w="2833" w:type="dxa"/>
          </w:tcPr>
          <w:p w:rsidR="00FF4EC6" w:rsidRDefault="00FF4EC6" w:rsidP="00FF4EC6">
            <w:pPr>
              <w:widowControl w:val="0"/>
              <w:tabs>
                <w:tab w:val="left" w:pos="312"/>
              </w:tabs>
              <w:jc w:val="both"/>
              <w:rPr>
                <w:color w:val="000000" w:themeColor="text1"/>
              </w:rPr>
            </w:pPr>
            <w:r>
              <w:rPr>
                <w:color w:val="000000" w:themeColor="text1"/>
              </w:rPr>
              <w:t>3. Владеет навыками проектирования и развития финансовых продуктов и сервисов на всех этапах технологического процесса, информационными технологиями поддержки процессов проектирования и разработки информационных продуктов</w:t>
            </w:r>
          </w:p>
        </w:tc>
        <w:tc>
          <w:tcPr>
            <w:tcW w:w="3399" w:type="dxa"/>
          </w:tcPr>
          <w:p w:rsidR="00FF4EC6" w:rsidRDefault="00FF4EC6" w:rsidP="00FF4EC6">
            <w:pPr>
              <w:jc w:val="both"/>
            </w:pPr>
            <w:r>
              <w:rPr>
                <w:rFonts w:eastAsia="MS Mincho"/>
                <w:b/>
                <w:color w:val="000000"/>
              </w:rPr>
              <w:t xml:space="preserve">Знать: </w:t>
            </w:r>
            <w:r>
              <w:rPr>
                <w:rFonts w:eastAsia="MS Mincho"/>
                <w:bCs/>
                <w:color w:val="000000"/>
              </w:rPr>
              <w:t>подходы к</w:t>
            </w:r>
            <w:r>
              <w:rPr>
                <w:rFonts w:eastAsia="MS Mincho"/>
                <w:b/>
                <w:color w:val="000000"/>
              </w:rPr>
              <w:t xml:space="preserve"> </w:t>
            </w:r>
            <w:r>
              <w:t xml:space="preserve">проектированию и управлению финансовыми продуктами и сервисами на всех этапах жизненного цикла – от идеи до внедрения. </w:t>
            </w:r>
          </w:p>
          <w:p w:rsidR="00FF4EC6" w:rsidRDefault="00FF4EC6" w:rsidP="00FF4EC6">
            <w:pPr>
              <w:widowControl w:val="0"/>
              <w:jc w:val="both"/>
              <w:rPr>
                <w:rFonts w:eastAsia="MS Mincho"/>
                <w:b/>
                <w:color w:val="000000" w:themeColor="text1"/>
              </w:rPr>
            </w:pPr>
            <w:r>
              <w:rPr>
                <w:rFonts w:eastAsia="MS Mincho"/>
                <w:b/>
                <w:color w:val="000000"/>
              </w:rPr>
              <w:t xml:space="preserve">Уметь: </w:t>
            </w:r>
            <w:r>
              <w:t>управлять данными и метриками для мониторинга качества разработки, улучшения пользовательского опыта и внесения изменений в соответствии с изменяющимися требованиями рынка или заказчика.</w:t>
            </w:r>
          </w:p>
        </w:tc>
      </w:tr>
    </w:tbl>
    <w:p w:rsidR="00892304" w:rsidRDefault="00892304"/>
    <w:p w:rsidR="00892304" w:rsidRDefault="00F77961">
      <w:pPr>
        <w:pStyle w:val="1"/>
        <w:numPr>
          <w:ilvl w:val="0"/>
          <w:numId w:val="0"/>
        </w:numPr>
        <w:ind w:firstLine="709"/>
      </w:pPr>
      <w:bookmarkStart w:id="17" w:name="_Toc181954302"/>
      <w:bookmarkStart w:id="18" w:name="_Toc185425808"/>
      <w:r>
        <w:lastRenderedPageBreak/>
        <w:t>3. Место дисциплины в структуре образовательной программы</w:t>
      </w:r>
      <w:bookmarkEnd w:id="17"/>
      <w:bookmarkEnd w:id="18"/>
      <w:r>
        <w:t xml:space="preserve"> </w:t>
      </w:r>
    </w:p>
    <w:p w:rsidR="00892304" w:rsidRDefault="00A05798">
      <w:pPr>
        <w:pStyle w:val="af5"/>
        <w:spacing w:before="4"/>
        <w:ind w:right="-144" w:firstLine="709"/>
        <w:jc w:val="both"/>
        <w:rPr>
          <w:color w:val="000000"/>
          <w:sz w:val="28"/>
          <w:szCs w:val="28"/>
        </w:rPr>
      </w:pPr>
      <w:r w:rsidRPr="00A05798">
        <w:rPr>
          <w:color w:val="000000"/>
          <w:sz w:val="28"/>
          <w:szCs w:val="28"/>
        </w:rPr>
        <w:t>Дисциплина «Информационно-аналитические технологии в финансах» является дисциплиной профиля «</w:t>
      </w:r>
      <w:proofErr w:type="spellStart"/>
      <w:r w:rsidRPr="00A05798">
        <w:rPr>
          <w:color w:val="000000"/>
          <w:sz w:val="28"/>
          <w:szCs w:val="28"/>
        </w:rPr>
        <w:t>Цифровизация</w:t>
      </w:r>
      <w:proofErr w:type="spellEnd"/>
      <w:r w:rsidRPr="00A05798">
        <w:rPr>
          <w:color w:val="000000"/>
          <w:sz w:val="28"/>
          <w:szCs w:val="28"/>
        </w:rPr>
        <w:t xml:space="preserve"> финансовых продуктов и услуг», цикла финансовых технологий образовательной программы </w:t>
      </w:r>
      <w:proofErr w:type="spellStart"/>
      <w:r w:rsidRPr="00A05798">
        <w:rPr>
          <w:color w:val="000000"/>
          <w:sz w:val="28"/>
          <w:szCs w:val="28"/>
        </w:rPr>
        <w:t>бакалавриата</w:t>
      </w:r>
      <w:proofErr w:type="spellEnd"/>
      <w:r w:rsidRPr="00A05798">
        <w:rPr>
          <w:color w:val="000000"/>
          <w:sz w:val="28"/>
          <w:szCs w:val="28"/>
        </w:rPr>
        <w:t xml:space="preserve"> «</w:t>
      </w:r>
      <w:proofErr w:type="spellStart"/>
      <w:r w:rsidRPr="00A05798">
        <w:rPr>
          <w:color w:val="000000"/>
          <w:sz w:val="28"/>
          <w:szCs w:val="28"/>
        </w:rPr>
        <w:t>Цифровизация</w:t>
      </w:r>
      <w:proofErr w:type="spellEnd"/>
      <w:r w:rsidRPr="00A05798">
        <w:rPr>
          <w:color w:val="000000"/>
          <w:sz w:val="28"/>
          <w:szCs w:val="28"/>
        </w:rPr>
        <w:t xml:space="preserve"> финансовых продуктов и услуг» по направлению подготовки 38.03.01 «Экономика».</w:t>
      </w:r>
      <w:r w:rsidR="00F77961">
        <w:rPr>
          <w:color w:val="000000"/>
          <w:sz w:val="28"/>
          <w:szCs w:val="28"/>
        </w:rPr>
        <w:t xml:space="preserve">  </w:t>
      </w:r>
      <w:bookmarkStart w:id="19" w:name="_Toc96073774"/>
      <w:bookmarkStart w:id="20" w:name="_Toc1576229122"/>
    </w:p>
    <w:p w:rsidR="00892304" w:rsidRDefault="00892304">
      <w:pPr>
        <w:pStyle w:val="af5"/>
        <w:spacing w:before="4"/>
        <w:ind w:right="-144" w:firstLine="709"/>
        <w:jc w:val="both"/>
      </w:pPr>
    </w:p>
    <w:p w:rsidR="00892304" w:rsidRDefault="00F77961">
      <w:pPr>
        <w:pStyle w:val="1"/>
        <w:keepNext/>
        <w:numPr>
          <w:ilvl w:val="0"/>
          <w:numId w:val="0"/>
        </w:numPr>
        <w:ind w:firstLine="709"/>
      </w:pPr>
      <w:bookmarkStart w:id="21" w:name="_Toc181954303"/>
      <w:bookmarkStart w:id="22" w:name="_Toc165886665"/>
      <w:bookmarkStart w:id="23" w:name="_Toc166573958"/>
      <w:bookmarkStart w:id="24" w:name="_Toc185425809"/>
      <w:r>
        <w:t xml:space="preserve">4. </w:t>
      </w:r>
      <w:bookmarkStart w:id="25" w:name="_Toc92533358"/>
      <w:bookmarkEnd w:id="19"/>
      <w:bookmarkEnd w:id="20"/>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1"/>
      <w:bookmarkEnd w:id="22"/>
      <w:bookmarkEnd w:id="23"/>
      <w:bookmarkEnd w:id="24"/>
      <w:bookmarkEnd w:id="25"/>
    </w:p>
    <w:p w:rsidR="00892304" w:rsidRDefault="00F77961">
      <w:pPr>
        <w:pStyle w:val="af5"/>
        <w:spacing w:before="57"/>
        <w:ind w:right="-2"/>
        <w:jc w:val="right"/>
        <w:rPr>
          <w:sz w:val="28"/>
          <w:szCs w:val="28"/>
        </w:rPr>
      </w:pPr>
      <w:r>
        <w:rPr>
          <w:sz w:val="28"/>
          <w:szCs w:val="28"/>
        </w:rPr>
        <w:t>Таблица 2.</w:t>
      </w:r>
    </w:p>
    <w:tbl>
      <w:tblPr>
        <w:tblW w:w="9356" w:type="dxa"/>
        <w:tblInd w:w="-5" w:type="dxa"/>
        <w:tblLayout w:type="fixed"/>
        <w:tblCellMar>
          <w:left w:w="5" w:type="dxa"/>
          <w:right w:w="5" w:type="dxa"/>
        </w:tblCellMar>
        <w:tblLook w:val="01E0" w:firstRow="1" w:lastRow="1" w:firstColumn="1" w:lastColumn="1" w:noHBand="0" w:noVBand="0"/>
      </w:tblPr>
      <w:tblGrid>
        <w:gridCol w:w="4253"/>
        <w:gridCol w:w="2551"/>
        <w:gridCol w:w="2552"/>
      </w:tblGrid>
      <w:tr w:rsidR="00892304" w:rsidTr="00A05798">
        <w:trPr>
          <w:trHeight w:val="552"/>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140" w:right="1133"/>
              <w:jc w:val="center"/>
              <w:rPr>
                <w:b/>
              </w:rPr>
            </w:pPr>
            <w:r>
              <w:rPr>
                <w:b/>
              </w:rPr>
              <w:t>Вид учебной</w:t>
            </w:r>
            <w:r>
              <w:rPr>
                <w:b/>
                <w:spacing w:val="-2"/>
              </w:rPr>
              <w:t xml:space="preserve"> </w:t>
            </w:r>
            <w:r>
              <w:rPr>
                <w:b/>
              </w:rPr>
              <w:t>работы</w:t>
            </w:r>
          </w:p>
          <w:p w:rsidR="00892304" w:rsidRDefault="00F77961">
            <w:pPr>
              <w:pStyle w:val="TableParagraph"/>
              <w:widowControl w:val="0"/>
              <w:spacing w:before="3"/>
              <w:ind w:left="1136" w:right="1133"/>
              <w:jc w:val="center"/>
              <w:rPr>
                <w:b/>
              </w:rPr>
            </w:pPr>
            <w:r>
              <w:rPr>
                <w:b/>
              </w:rPr>
              <w:t>по дисциплине</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b/>
                <w:spacing w:val="58"/>
              </w:rPr>
            </w:pPr>
            <w:r>
              <w:rPr>
                <w:b/>
              </w:rPr>
              <w:t>Всего</w:t>
            </w:r>
            <w:r>
              <w:rPr>
                <w:b/>
                <w:spacing w:val="58"/>
              </w:rPr>
              <w:t xml:space="preserve"> </w:t>
            </w:r>
          </w:p>
          <w:p w:rsidR="00892304" w:rsidRDefault="00F77961">
            <w:pPr>
              <w:pStyle w:val="TableParagraph"/>
              <w:widowControl w:val="0"/>
              <w:ind w:left="121" w:right="112"/>
              <w:jc w:val="center"/>
              <w:rPr>
                <w:b/>
              </w:rPr>
            </w:pPr>
            <w:r>
              <w:rPr>
                <w:b/>
                <w:spacing w:val="58"/>
              </w:rPr>
              <w:t>(</w:t>
            </w:r>
            <w:r>
              <w:rPr>
                <w:b/>
              </w:rPr>
              <w:t>в</w:t>
            </w:r>
            <w:r>
              <w:rPr>
                <w:b/>
                <w:spacing w:val="1"/>
              </w:rPr>
              <w:t xml:space="preserve"> </w:t>
            </w:r>
            <w:r>
              <w:rPr>
                <w:b/>
              </w:rPr>
              <w:t>з/ед.</w:t>
            </w:r>
          </w:p>
          <w:p w:rsidR="00892304" w:rsidRDefault="00F77961">
            <w:pPr>
              <w:pStyle w:val="TableParagraph"/>
              <w:widowControl w:val="0"/>
              <w:spacing w:before="3"/>
              <w:ind w:left="117" w:right="114"/>
              <w:jc w:val="center"/>
              <w:rPr>
                <w:b/>
              </w:rPr>
            </w:pPr>
            <w:r>
              <w:rPr>
                <w:b/>
              </w:rPr>
              <w:t>и</w:t>
            </w:r>
            <w:r>
              <w:rPr>
                <w:b/>
                <w:spacing w:val="1"/>
              </w:rPr>
              <w:t xml:space="preserve"> </w:t>
            </w:r>
            <w:r>
              <w:rPr>
                <w:b/>
              </w:rPr>
              <w:t>часах)</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11" w:right="105"/>
              <w:jc w:val="center"/>
              <w:rPr>
                <w:b/>
                <w:bCs/>
              </w:rPr>
            </w:pPr>
            <w:r>
              <w:rPr>
                <w:b/>
                <w:bCs/>
              </w:rPr>
              <w:t xml:space="preserve">Семестр </w:t>
            </w:r>
            <w:r>
              <w:rPr>
                <w:b/>
                <w:bCs/>
                <w:spacing w:val="-2"/>
              </w:rPr>
              <w:t xml:space="preserve">7 </w:t>
            </w:r>
          </w:p>
          <w:p w:rsidR="00892304" w:rsidRDefault="00F77961">
            <w:pPr>
              <w:pStyle w:val="TableParagraph"/>
              <w:widowControl w:val="0"/>
              <w:spacing w:before="3"/>
              <w:ind w:left="107" w:right="105"/>
              <w:jc w:val="center"/>
              <w:rPr>
                <w:b/>
              </w:rPr>
            </w:pPr>
            <w:r>
              <w:rPr>
                <w:b/>
              </w:rPr>
              <w:t>(в</w:t>
            </w:r>
            <w:r>
              <w:rPr>
                <w:b/>
                <w:spacing w:val="-1"/>
              </w:rPr>
              <w:t xml:space="preserve"> </w:t>
            </w:r>
            <w:r>
              <w:rPr>
                <w:b/>
              </w:rPr>
              <w:t>часах)</w:t>
            </w:r>
          </w:p>
        </w:tc>
      </w:tr>
      <w:tr w:rsidR="00892304" w:rsidTr="00A05798">
        <w:trPr>
          <w:trHeight w:val="551"/>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b/>
              </w:rPr>
            </w:pPr>
            <w:r>
              <w:rPr>
                <w:b/>
              </w:rPr>
              <w:t>Общая</w:t>
            </w:r>
            <w:r>
              <w:rPr>
                <w:b/>
                <w:spacing w:val="-5"/>
              </w:rPr>
              <w:t xml:space="preserve"> </w:t>
            </w:r>
            <w:r>
              <w:rPr>
                <w:b/>
              </w:rPr>
              <w:t>трудоемкость</w:t>
            </w:r>
            <w:r>
              <w:rPr>
                <w:b/>
                <w:spacing w:val="-1"/>
              </w:rPr>
              <w:t xml:space="preserve"> </w:t>
            </w:r>
            <w:r>
              <w:rPr>
                <w:b/>
              </w:rPr>
              <w:t>дисциплины</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720"/>
              <w:rPr>
                <w:b/>
                <w:lang w:val="en-US"/>
              </w:rPr>
            </w:pPr>
            <w:r>
              <w:rPr>
                <w:b/>
              </w:rPr>
              <w:t xml:space="preserve">   3</w:t>
            </w:r>
            <w:r>
              <w:rPr>
                <w:b/>
                <w:lang w:val="en-US"/>
              </w:rPr>
              <w:t>/</w:t>
            </w:r>
            <w:r>
              <w:rPr>
                <w:b/>
              </w:rPr>
              <w:t xml:space="preserve">108 </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spacing w:before="2"/>
              <w:ind w:left="768"/>
              <w:rPr>
                <w:b/>
                <w:lang w:eastAsia="en-US"/>
              </w:rPr>
            </w:pPr>
            <w:r>
              <w:rPr>
                <w:b/>
              </w:rPr>
              <w:t xml:space="preserve">     108</w:t>
            </w:r>
          </w:p>
        </w:tc>
      </w:tr>
      <w:tr w:rsidR="00892304" w:rsidTr="00A05798">
        <w:trPr>
          <w:trHeight w:val="551"/>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b/>
                <w:i/>
              </w:rPr>
            </w:pPr>
            <w:r>
              <w:rPr>
                <w:b/>
                <w:i/>
              </w:rPr>
              <w:t>Контактная</w:t>
            </w:r>
            <w:r>
              <w:rPr>
                <w:b/>
                <w:i/>
                <w:spacing w:val="2"/>
              </w:rPr>
              <w:t xml:space="preserve"> </w:t>
            </w:r>
            <w:r>
              <w:rPr>
                <w:b/>
                <w:i/>
              </w:rPr>
              <w:t>работа</w:t>
            </w:r>
            <w:r>
              <w:rPr>
                <w:b/>
                <w:i/>
                <w:spacing w:val="-2"/>
              </w:rPr>
              <w:t xml:space="preserve"> </w:t>
            </w:r>
            <w:r>
              <w:rPr>
                <w:b/>
                <w:i/>
              </w:rPr>
              <w:t>-</w:t>
            </w:r>
            <w:r>
              <w:rPr>
                <w:b/>
                <w:i/>
                <w:spacing w:val="-2"/>
              </w:rPr>
              <w:t xml:space="preserve"> </w:t>
            </w:r>
            <w:r>
              <w:rPr>
                <w:b/>
                <w:i/>
              </w:rPr>
              <w:t>Аудиторные</w:t>
            </w:r>
          </w:p>
          <w:p w:rsidR="00892304" w:rsidRDefault="00F77961">
            <w:pPr>
              <w:pStyle w:val="TableParagraph"/>
              <w:widowControl w:val="0"/>
              <w:spacing w:before="2"/>
              <w:ind w:left="105"/>
              <w:rPr>
                <w:b/>
                <w:i/>
              </w:rPr>
            </w:pPr>
            <w:r>
              <w:rPr>
                <w:b/>
                <w:i/>
              </w:rPr>
              <w:t>занятия</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spacing w:before="131"/>
              <w:ind w:left="121" w:right="112"/>
              <w:jc w:val="center"/>
              <w:rPr>
                <w:b/>
                <w:i/>
                <w:lang w:eastAsia="en-US"/>
              </w:rPr>
            </w:pPr>
            <w:r>
              <w:rPr>
                <w:b/>
                <w:i/>
                <w:lang w:eastAsia="en-US"/>
              </w:rPr>
              <w:t>50</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spacing w:before="131"/>
              <w:ind w:left="121" w:right="112"/>
              <w:jc w:val="center"/>
              <w:rPr>
                <w:b/>
                <w:i/>
                <w:lang w:eastAsia="en-US"/>
              </w:rPr>
            </w:pPr>
            <w:r>
              <w:rPr>
                <w:b/>
                <w:i/>
                <w:lang w:eastAsia="en-US"/>
              </w:rPr>
              <w:t>50</w:t>
            </w:r>
          </w:p>
        </w:tc>
      </w:tr>
      <w:tr w:rsidR="00892304" w:rsidTr="00A05798">
        <w:trPr>
          <w:trHeight w:val="278"/>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i/>
              </w:rPr>
            </w:pPr>
            <w:r>
              <w:rPr>
                <w:i/>
              </w:rPr>
              <w:t>Лекции</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i/>
                <w:lang w:eastAsia="en-US"/>
              </w:rPr>
            </w:pPr>
            <w:r>
              <w:rPr>
                <w:i/>
              </w:rPr>
              <w:t>16</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i/>
                <w:lang w:eastAsia="en-US"/>
              </w:rPr>
            </w:pPr>
            <w:r>
              <w:rPr>
                <w:i/>
              </w:rPr>
              <w:t>16</w:t>
            </w:r>
          </w:p>
        </w:tc>
      </w:tr>
      <w:tr w:rsidR="00892304" w:rsidTr="00A05798">
        <w:trPr>
          <w:trHeight w:val="273"/>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i/>
              </w:rPr>
            </w:pPr>
            <w:r>
              <w:rPr>
                <w:i/>
              </w:rPr>
              <w:t>Семинары,</w:t>
            </w:r>
            <w:r>
              <w:rPr>
                <w:i/>
                <w:spacing w:val="-1"/>
              </w:rPr>
              <w:t xml:space="preserve"> </w:t>
            </w:r>
            <w:r>
              <w:rPr>
                <w:i/>
              </w:rPr>
              <w:t>практические</w:t>
            </w:r>
            <w:r>
              <w:rPr>
                <w:i/>
                <w:spacing w:val="-4"/>
              </w:rPr>
              <w:t xml:space="preserve"> </w:t>
            </w:r>
            <w:r>
              <w:rPr>
                <w:i/>
              </w:rPr>
              <w:t>занятия</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i/>
                <w:lang w:eastAsia="en-US"/>
              </w:rPr>
            </w:pPr>
            <w:r>
              <w:rPr>
                <w:i/>
              </w:rPr>
              <w:t>34</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2"/>
              <w:jc w:val="center"/>
              <w:rPr>
                <w:i/>
                <w:lang w:eastAsia="en-US"/>
              </w:rPr>
            </w:pPr>
            <w:r>
              <w:rPr>
                <w:i/>
              </w:rPr>
              <w:t>34</w:t>
            </w:r>
          </w:p>
        </w:tc>
      </w:tr>
      <w:tr w:rsidR="00892304" w:rsidTr="00A05798">
        <w:trPr>
          <w:trHeight w:val="277"/>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b/>
                <w:i/>
              </w:rPr>
            </w:pPr>
            <w:r>
              <w:rPr>
                <w:b/>
                <w:i/>
              </w:rPr>
              <w:t>Самостоятельная</w:t>
            </w:r>
            <w:r>
              <w:rPr>
                <w:b/>
                <w:i/>
                <w:spacing w:val="1"/>
              </w:rPr>
              <w:t xml:space="preserve"> </w:t>
            </w:r>
            <w:r>
              <w:rPr>
                <w:b/>
                <w:i/>
              </w:rPr>
              <w:t>работа</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18" w:right="114"/>
              <w:jc w:val="center"/>
              <w:rPr>
                <w:b/>
                <w:lang w:eastAsia="en-US"/>
              </w:rPr>
            </w:pPr>
            <w:r>
              <w:rPr>
                <w:b/>
              </w:rPr>
              <w:t>58</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18" w:right="114"/>
              <w:jc w:val="center"/>
              <w:rPr>
                <w:b/>
                <w:lang w:eastAsia="en-US"/>
              </w:rPr>
            </w:pPr>
            <w:r>
              <w:rPr>
                <w:b/>
              </w:rPr>
              <w:t>58</w:t>
            </w:r>
          </w:p>
        </w:tc>
      </w:tr>
      <w:tr w:rsidR="00892304" w:rsidTr="00A05798">
        <w:trPr>
          <w:trHeight w:val="278"/>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lang w:eastAsia="en-US"/>
              </w:rPr>
            </w:pPr>
            <w:r>
              <w:t>Вид</w:t>
            </w:r>
            <w:r>
              <w:rPr>
                <w:spacing w:val="-4"/>
              </w:rPr>
              <w:t xml:space="preserve"> </w:t>
            </w:r>
            <w:r>
              <w:t>текущего</w:t>
            </w:r>
            <w:r>
              <w:rPr>
                <w:spacing w:val="3"/>
              </w:rPr>
              <w:t xml:space="preserve"> </w:t>
            </w:r>
            <w:r>
              <w:t>контроля</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4"/>
              <w:jc w:val="center"/>
              <w:rPr>
                <w:lang w:eastAsia="en-US"/>
              </w:rPr>
            </w:pPr>
            <w:r>
              <w:t>расчетно-аналитическая работа</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114"/>
              <w:jc w:val="center"/>
              <w:rPr>
                <w:lang w:eastAsia="en-US"/>
              </w:rPr>
            </w:pPr>
            <w:r>
              <w:t>расчетно-аналитическая работа</w:t>
            </w:r>
          </w:p>
        </w:tc>
      </w:tr>
      <w:tr w:rsidR="00892304" w:rsidTr="00A05798">
        <w:trPr>
          <w:trHeight w:val="273"/>
        </w:trPr>
        <w:tc>
          <w:tcPr>
            <w:tcW w:w="4253"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05"/>
              <w:rPr>
                <w:lang w:eastAsia="en-US"/>
              </w:rPr>
            </w:pPr>
            <w:r>
              <w:t>Вид</w:t>
            </w:r>
            <w:r>
              <w:rPr>
                <w:spacing w:val="-2"/>
              </w:rPr>
              <w:t xml:space="preserve"> </w:t>
            </w:r>
            <w:r>
              <w:t>промежуточной</w:t>
            </w:r>
            <w:r>
              <w:rPr>
                <w:spacing w:val="-3"/>
              </w:rPr>
              <w:t xml:space="preserve"> </w:t>
            </w:r>
            <w:r>
              <w:t>аттестации</w:t>
            </w:r>
          </w:p>
        </w:tc>
        <w:tc>
          <w:tcPr>
            <w:tcW w:w="2551"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56"/>
              <w:jc w:val="center"/>
              <w:rPr>
                <w:lang w:eastAsia="en-US"/>
              </w:rPr>
            </w:pPr>
            <w:r>
              <w:t>экзамен</w:t>
            </w:r>
          </w:p>
        </w:tc>
        <w:tc>
          <w:tcPr>
            <w:tcW w:w="2552" w:type="dxa"/>
            <w:tcBorders>
              <w:top w:val="single" w:sz="4" w:space="0" w:color="000000"/>
              <w:left w:val="single" w:sz="4" w:space="0" w:color="000000"/>
              <w:bottom w:val="single" w:sz="4" w:space="0" w:color="000000"/>
              <w:right w:val="single" w:sz="4" w:space="0" w:color="000000"/>
            </w:tcBorders>
          </w:tcPr>
          <w:p w:rsidR="00892304" w:rsidRDefault="00F77961">
            <w:pPr>
              <w:pStyle w:val="TableParagraph"/>
              <w:widowControl w:val="0"/>
              <w:ind w:left="121" w:right="56"/>
              <w:jc w:val="center"/>
              <w:rPr>
                <w:lang w:eastAsia="en-US"/>
              </w:rPr>
            </w:pPr>
            <w:r>
              <w:t>экзамен</w:t>
            </w:r>
          </w:p>
        </w:tc>
      </w:tr>
    </w:tbl>
    <w:p w:rsidR="00892304" w:rsidRDefault="00892304"/>
    <w:p w:rsidR="00892304" w:rsidRDefault="00F77961">
      <w:pPr>
        <w:pStyle w:val="1"/>
        <w:numPr>
          <w:ilvl w:val="0"/>
          <w:numId w:val="0"/>
        </w:numPr>
        <w:ind w:right="-2" w:firstLine="709"/>
        <w:rPr>
          <w:lang w:eastAsia="en-US"/>
        </w:rPr>
      </w:pPr>
      <w:bookmarkStart w:id="26" w:name="_Toc181954304"/>
      <w:bookmarkStart w:id="27" w:name="_Toc185425810"/>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6"/>
      <w:bookmarkEnd w:id="27"/>
      <w:r>
        <w:t xml:space="preserve"> </w:t>
      </w:r>
    </w:p>
    <w:p w:rsidR="00892304" w:rsidRDefault="00F77961">
      <w:pPr>
        <w:pStyle w:val="2"/>
        <w:numPr>
          <w:ilvl w:val="0"/>
          <w:numId w:val="0"/>
        </w:numPr>
        <w:ind w:right="369" w:firstLine="709"/>
        <w:jc w:val="both"/>
      </w:pPr>
      <w:bookmarkStart w:id="28" w:name="_Toc165886667"/>
      <w:bookmarkStart w:id="29" w:name="_Toc96073776"/>
      <w:bookmarkStart w:id="30" w:name="_Toc1277955423"/>
      <w:bookmarkStart w:id="31" w:name="_Toc166573960"/>
      <w:bookmarkStart w:id="32" w:name="_Toc185425811"/>
      <w:bookmarkStart w:id="33" w:name="_Toc181954305"/>
      <w:r>
        <w:t>5.1. Содержание дисциплины</w:t>
      </w:r>
      <w:bookmarkEnd w:id="28"/>
      <w:bookmarkEnd w:id="29"/>
      <w:bookmarkEnd w:id="30"/>
      <w:bookmarkEnd w:id="31"/>
      <w:bookmarkEnd w:id="32"/>
      <w:r>
        <w:t xml:space="preserve"> </w:t>
      </w:r>
      <w:bookmarkEnd w:id="33"/>
    </w:p>
    <w:p w:rsidR="00A05798" w:rsidRDefault="00A05798" w:rsidP="00A05798">
      <w:pPr>
        <w:rPr>
          <w:b/>
          <w:bCs/>
          <w:color w:val="000000" w:themeColor="text1"/>
          <w:sz w:val="28"/>
          <w:szCs w:val="28"/>
        </w:rPr>
      </w:pPr>
      <w:bookmarkStart w:id="34" w:name="_Hlk515442571"/>
      <w:bookmarkStart w:id="35" w:name="_Toc1999962352"/>
      <w:bookmarkStart w:id="36" w:name="_Hlk5154425711"/>
      <w:bookmarkStart w:id="37" w:name="_Toc19999623521"/>
      <w:bookmarkStart w:id="38" w:name="_Toc1999801668"/>
      <w:bookmarkEnd w:id="34"/>
      <w:bookmarkEnd w:id="35"/>
      <w:bookmarkEnd w:id="36"/>
      <w:bookmarkEnd w:id="37"/>
      <w:bookmarkEnd w:id="38"/>
    </w:p>
    <w:p w:rsidR="00892304" w:rsidRDefault="00F77961" w:rsidP="00A05798">
      <w:pPr>
        <w:ind w:firstLine="709"/>
        <w:rPr>
          <w:b/>
          <w:bCs/>
          <w:color w:val="000000" w:themeColor="text1"/>
          <w:sz w:val="28"/>
          <w:szCs w:val="28"/>
        </w:rPr>
      </w:pPr>
      <w:r>
        <w:rPr>
          <w:b/>
          <w:bCs/>
          <w:color w:val="000000" w:themeColor="text1"/>
          <w:sz w:val="28"/>
          <w:szCs w:val="28"/>
        </w:rPr>
        <w:t>Тема 1. Дата</w:t>
      </w:r>
      <w:r w:rsidR="008E376B">
        <w:rPr>
          <w:b/>
          <w:bCs/>
          <w:color w:val="000000" w:themeColor="text1"/>
          <w:sz w:val="28"/>
          <w:szCs w:val="28"/>
        </w:rPr>
        <w:t xml:space="preserve"> </w:t>
      </w:r>
      <w:r>
        <w:rPr>
          <w:b/>
          <w:bCs/>
          <w:color w:val="000000" w:themeColor="text1"/>
          <w:sz w:val="28"/>
          <w:szCs w:val="28"/>
        </w:rPr>
        <w:t>грамотность и аналитическая зрелость</w:t>
      </w:r>
    </w:p>
    <w:p w:rsidR="00892304" w:rsidRDefault="00F77961" w:rsidP="00A05798">
      <w:pPr>
        <w:pStyle w:val="afb"/>
        <w:spacing w:beforeAutospacing="0" w:afterAutospacing="0"/>
        <w:ind w:firstLine="709"/>
        <w:jc w:val="both"/>
        <w:rPr>
          <w:sz w:val="28"/>
          <w:szCs w:val="28"/>
        </w:rPr>
      </w:pPr>
      <w:r>
        <w:rPr>
          <w:sz w:val="28"/>
          <w:szCs w:val="28"/>
        </w:rPr>
        <w:t>Понимание типов данных, методы анализа и визуализации данных, навыки интерпретации и использования данных, оценка уровня аналитической зрелости организации, разработка дорожной карты повышения зрелости, создание культуры работы с данными, применение аналитики для повышения эффективности решений, обучение сотрудников работе с аналитическими инструментами, внедрение стандартов и регламентов работы с данными, внедрение системы оценки компетенций сотрудников в области работы с данными, реализация корпоративных образовательных программ для развития аналитического мышления.</w:t>
      </w:r>
    </w:p>
    <w:p w:rsidR="00A05798" w:rsidRDefault="00A05798" w:rsidP="00A05798">
      <w:pPr>
        <w:pStyle w:val="afb"/>
        <w:spacing w:beforeAutospacing="0" w:afterAutospacing="0"/>
        <w:ind w:firstLine="709"/>
        <w:jc w:val="both"/>
        <w:rPr>
          <w:sz w:val="28"/>
          <w:szCs w:val="28"/>
        </w:rPr>
      </w:pPr>
    </w:p>
    <w:p w:rsidR="00892304" w:rsidRDefault="00F77961" w:rsidP="00A05798">
      <w:pPr>
        <w:ind w:firstLine="709"/>
        <w:jc w:val="both"/>
        <w:rPr>
          <w:b/>
          <w:bCs/>
          <w:color w:val="000000" w:themeColor="text1"/>
          <w:sz w:val="28"/>
          <w:szCs w:val="28"/>
        </w:rPr>
      </w:pPr>
      <w:r>
        <w:rPr>
          <w:b/>
          <w:bCs/>
          <w:color w:val="000000" w:themeColor="text1"/>
          <w:sz w:val="28"/>
          <w:szCs w:val="28"/>
        </w:rPr>
        <w:t xml:space="preserve">Тема 2. Принятие решений, основанное на данных (подход </w:t>
      </w:r>
      <w:proofErr w:type="spellStart"/>
      <w:r>
        <w:rPr>
          <w:b/>
          <w:bCs/>
          <w:color w:val="000000" w:themeColor="text1"/>
          <w:sz w:val="28"/>
          <w:szCs w:val="28"/>
        </w:rPr>
        <w:t>Data</w:t>
      </w:r>
      <w:proofErr w:type="spellEnd"/>
      <w:r>
        <w:rPr>
          <w:b/>
          <w:bCs/>
          <w:color w:val="000000" w:themeColor="text1"/>
          <w:sz w:val="28"/>
          <w:szCs w:val="28"/>
        </w:rPr>
        <w:t xml:space="preserve"> </w:t>
      </w:r>
      <w:proofErr w:type="spellStart"/>
      <w:r>
        <w:rPr>
          <w:b/>
          <w:bCs/>
          <w:color w:val="000000" w:themeColor="text1"/>
          <w:sz w:val="28"/>
          <w:szCs w:val="28"/>
        </w:rPr>
        <w:t>Driven</w:t>
      </w:r>
      <w:proofErr w:type="spellEnd"/>
      <w:r>
        <w:rPr>
          <w:b/>
          <w:bCs/>
          <w:color w:val="000000" w:themeColor="text1"/>
          <w:sz w:val="28"/>
          <w:szCs w:val="28"/>
        </w:rPr>
        <w:t>)</w:t>
      </w:r>
    </w:p>
    <w:p w:rsidR="00892304" w:rsidRDefault="00F77961" w:rsidP="00A05798">
      <w:pPr>
        <w:pStyle w:val="afb"/>
        <w:spacing w:beforeAutospacing="0" w:afterAutospacing="0"/>
        <w:ind w:firstLine="709"/>
        <w:jc w:val="both"/>
        <w:rPr>
          <w:sz w:val="28"/>
          <w:szCs w:val="28"/>
        </w:rPr>
      </w:pPr>
      <w:r>
        <w:rPr>
          <w:sz w:val="28"/>
          <w:szCs w:val="28"/>
        </w:rPr>
        <w:t xml:space="preserve">Сбор и обработка релевантных данных, применение аналитических методов для выявления закономерностей, интерпретация результатов анализа для формирования рекомендаций, развитие инфраструктуры для поддержки анализа данных, создание культуры </w:t>
      </w:r>
      <w:proofErr w:type="spellStart"/>
      <w:r>
        <w:rPr>
          <w:sz w:val="28"/>
          <w:szCs w:val="28"/>
        </w:rPr>
        <w:t>Data</w:t>
      </w:r>
      <w:proofErr w:type="spellEnd"/>
      <w:r>
        <w:rPr>
          <w:sz w:val="28"/>
          <w:szCs w:val="28"/>
        </w:rPr>
        <w:t xml:space="preserve"> </w:t>
      </w:r>
      <w:proofErr w:type="spellStart"/>
      <w:r>
        <w:rPr>
          <w:sz w:val="28"/>
          <w:szCs w:val="28"/>
        </w:rPr>
        <w:t>Driven</w:t>
      </w:r>
      <w:proofErr w:type="spellEnd"/>
      <w:r>
        <w:rPr>
          <w:sz w:val="28"/>
          <w:szCs w:val="28"/>
        </w:rPr>
        <w:t xml:space="preserve"> в организации, повышение </w:t>
      </w:r>
      <w:r>
        <w:rPr>
          <w:sz w:val="28"/>
          <w:szCs w:val="28"/>
        </w:rPr>
        <w:lastRenderedPageBreak/>
        <w:t xml:space="preserve">объективности и прозрачности в принятии решений, обучение принципам </w:t>
      </w:r>
      <w:proofErr w:type="spellStart"/>
      <w:r>
        <w:rPr>
          <w:sz w:val="28"/>
          <w:szCs w:val="28"/>
        </w:rPr>
        <w:t>Data</w:t>
      </w:r>
      <w:proofErr w:type="spellEnd"/>
      <w:r>
        <w:rPr>
          <w:sz w:val="28"/>
          <w:szCs w:val="28"/>
        </w:rPr>
        <w:t xml:space="preserve"> </w:t>
      </w:r>
      <w:proofErr w:type="spellStart"/>
      <w:r>
        <w:rPr>
          <w:sz w:val="28"/>
          <w:szCs w:val="28"/>
        </w:rPr>
        <w:t>Driven</w:t>
      </w:r>
      <w:proofErr w:type="spellEnd"/>
      <w:r>
        <w:rPr>
          <w:sz w:val="28"/>
          <w:szCs w:val="28"/>
        </w:rPr>
        <w:t xml:space="preserve"> подхода, использование инструментов для интеграции данных из различных источников, построение </w:t>
      </w:r>
      <w:proofErr w:type="spellStart"/>
      <w:r>
        <w:rPr>
          <w:sz w:val="28"/>
          <w:szCs w:val="28"/>
        </w:rPr>
        <w:t>дашбордов</w:t>
      </w:r>
      <w:proofErr w:type="spellEnd"/>
      <w:r>
        <w:rPr>
          <w:sz w:val="28"/>
          <w:szCs w:val="28"/>
        </w:rPr>
        <w:t xml:space="preserve"> для мониторинга ключевых показателей, автоматизация процессов принятия решений на основе предписывающей аналитики, внедрение системы мониторинга качества данных для повышения доверия к ним.</w:t>
      </w:r>
    </w:p>
    <w:p w:rsidR="00A05798" w:rsidRDefault="00A05798" w:rsidP="00A05798">
      <w:pPr>
        <w:pStyle w:val="afb"/>
        <w:spacing w:beforeAutospacing="0" w:afterAutospacing="0"/>
        <w:ind w:firstLine="709"/>
        <w:jc w:val="both"/>
        <w:rPr>
          <w:sz w:val="28"/>
          <w:szCs w:val="28"/>
        </w:rPr>
      </w:pPr>
    </w:p>
    <w:p w:rsidR="00892304" w:rsidRDefault="00F77961" w:rsidP="00A05798">
      <w:pPr>
        <w:ind w:firstLine="709"/>
        <w:jc w:val="both"/>
        <w:rPr>
          <w:b/>
          <w:bCs/>
          <w:color w:val="000000" w:themeColor="text1"/>
          <w:sz w:val="28"/>
          <w:szCs w:val="28"/>
        </w:rPr>
      </w:pPr>
      <w:r>
        <w:rPr>
          <w:b/>
          <w:bCs/>
          <w:color w:val="000000" w:themeColor="text1"/>
          <w:sz w:val="28"/>
          <w:szCs w:val="28"/>
        </w:rPr>
        <w:t>Тема 3. Принципы представления и визуализации данных</w:t>
      </w:r>
    </w:p>
    <w:p w:rsidR="00892304" w:rsidRDefault="00F77961" w:rsidP="00A05798">
      <w:pPr>
        <w:pStyle w:val="afb"/>
        <w:spacing w:beforeAutospacing="0" w:afterAutospacing="0"/>
        <w:ind w:firstLine="720"/>
        <w:jc w:val="both"/>
        <w:rPr>
          <w:sz w:val="28"/>
          <w:szCs w:val="28"/>
        </w:rPr>
      </w:pPr>
      <w:r>
        <w:rPr>
          <w:sz w:val="28"/>
          <w:szCs w:val="28"/>
        </w:rPr>
        <w:t xml:space="preserve">Выбор подходящего типа визуализации для разных задач, создание ясных и простых графиков, использование цветовой палитры для акцентирования ключевых данных, минимизация перегрузки графиков избыточной информацией, ошибки визуализации и способы их избегания, принципы построения </w:t>
      </w:r>
      <w:proofErr w:type="spellStart"/>
      <w:r>
        <w:rPr>
          <w:sz w:val="28"/>
          <w:szCs w:val="28"/>
        </w:rPr>
        <w:t>дашбордов</w:t>
      </w:r>
      <w:proofErr w:type="spellEnd"/>
      <w:r>
        <w:rPr>
          <w:sz w:val="28"/>
          <w:szCs w:val="28"/>
        </w:rPr>
        <w:t xml:space="preserve"> и интерактивных отчетов, использование графиков для представления временных рядов, работа с многомерными данными через диаграммы рассеяния и тепловые карты, создание настраиваемых отчетов, использование географических карт для анализа региональных показателей, применение анимационных эффектов для отображения динамических процессов.</w:t>
      </w:r>
    </w:p>
    <w:p w:rsidR="00A05798" w:rsidRDefault="00A05798" w:rsidP="00A05798">
      <w:pPr>
        <w:pStyle w:val="afb"/>
        <w:spacing w:beforeAutospacing="0" w:afterAutospacing="0"/>
        <w:ind w:firstLine="720"/>
        <w:jc w:val="both"/>
        <w:rPr>
          <w:sz w:val="28"/>
          <w:szCs w:val="28"/>
        </w:rPr>
      </w:pPr>
    </w:p>
    <w:p w:rsidR="00892304" w:rsidRDefault="00F77961" w:rsidP="00A05798">
      <w:pPr>
        <w:ind w:firstLine="709"/>
        <w:rPr>
          <w:b/>
          <w:bCs/>
          <w:color w:val="000000" w:themeColor="text1"/>
          <w:sz w:val="28"/>
          <w:szCs w:val="28"/>
        </w:rPr>
      </w:pPr>
      <w:r>
        <w:rPr>
          <w:b/>
          <w:bCs/>
          <w:color w:val="000000" w:themeColor="text1"/>
          <w:sz w:val="28"/>
          <w:szCs w:val="28"/>
        </w:rPr>
        <w:t>Тема 4. Методы и инструменты анализа данных</w:t>
      </w:r>
    </w:p>
    <w:p w:rsidR="00892304" w:rsidRDefault="00F77961" w:rsidP="00A05798">
      <w:pPr>
        <w:pStyle w:val="afb"/>
        <w:spacing w:beforeAutospacing="0" w:afterAutospacing="0"/>
        <w:ind w:firstLine="720"/>
        <w:jc w:val="both"/>
        <w:rPr>
          <w:sz w:val="28"/>
          <w:szCs w:val="28"/>
        </w:rPr>
      </w:pPr>
      <w:r>
        <w:rPr>
          <w:sz w:val="28"/>
          <w:szCs w:val="28"/>
        </w:rPr>
        <w:t>Описательный анализ для выявления общей картины, диагностический анализ для изучения причин событий, прогнозный анализ на основе машинного обучения, предписывающий анализ для формирования рекомендаций, обработка больших данных с использованием распределённых вычислительных систем, проведение регрессионного и кластерного анализа для оптимизации бизнес-процессов, анализ временных рядов для предсказания сезонных колебаний, использование текстового анализа для обработки клиентских отзывов и социальных медиа, внедрение методов анализа данных в реальном времени, построение сценарных моделей для стратегического планирования.</w:t>
      </w:r>
    </w:p>
    <w:p w:rsidR="00A05798" w:rsidRDefault="00A05798" w:rsidP="00A05798">
      <w:pPr>
        <w:pStyle w:val="afb"/>
        <w:spacing w:beforeAutospacing="0" w:afterAutospacing="0"/>
        <w:ind w:firstLine="720"/>
        <w:jc w:val="both"/>
        <w:rPr>
          <w:sz w:val="28"/>
          <w:szCs w:val="28"/>
        </w:rPr>
      </w:pPr>
    </w:p>
    <w:p w:rsidR="00892304" w:rsidRDefault="00F77961" w:rsidP="00A05798">
      <w:pPr>
        <w:ind w:firstLine="709"/>
        <w:rPr>
          <w:b/>
          <w:bCs/>
          <w:color w:val="000000" w:themeColor="text1"/>
          <w:sz w:val="28"/>
          <w:szCs w:val="28"/>
        </w:rPr>
      </w:pPr>
      <w:r>
        <w:rPr>
          <w:b/>
          <w:bCs/>
          <w:color w:val="000000" w:themeColor="text1"/>
          <w:sz w:val="28"/>
          <w:szCs w:val="28"/>
        </w:rPr>
        <w:t>Тема 5. Архитектура информационно-аналитических систем</w:t>
      </w:r>
    </w:p>
    <w:p w:rsidR="00892304" w:rsidRDefault="00F77961" w:rsidP="00A05798">
      <w:pPr>
        <w:pStyle w:val="afb"/>
        <w:spacing w:beforeAutospacing="0" w:afterAutospacing="0"/>
        <w:ind w:firstLine="720"/>
        <w:jc w:val="both"/>
        <w:rPr>
          <w:sz w:val="28"/>
          <w:szCs w:val="28"/>
        </w:rPr>
      </w:pPr>
      <w:r>
        <w:rPr>
          <w:sz w:val="28"/>
          <w:szCs w:val="28"/>
        </w:rPr>
        <w:t xml:space="preserve">Основные компоненты: источники данных, процессы извлечения, трансформации и загрузки данных (ETL), хранилища данных для структурированной информации, озера данных для работы с большими объемами </w:t>
      </w:r>
      <w:proofErr w:type="spellStart"/>
      <w:r>
        <w:rPr>
          <w:sz w:val="28"/>
          <w:szCs w:val="28"/>
        </w:rPr>
        <w:t>полуструктурированной</w:t>
      </w:r>
      <w:proofErr w:type="spellEnd"/>
      <w:r>
        <w:rPr>
          <w:sz w:val="28"/>
          <w:szCs w:val="28"/>
        </w:rPr>
        <w:t xml:space="preserve"> и неструктурированной информации, сетки данных (</w:t>
      </w:r>
      <w:proofErr w:type="spellStart"/>
      <w:r>
        <w:rPr>
          <w:sz w:val="28"/>
          <w:szCs w:val="28"/>
        </w:rPr>
        <w:t>data</w:t>
      </w:r>
      <w:proofErr w:type="spellEnd"/>
      <w:r>
        <w:rPr>
          <w:sz w:val="28"/>
          <w:szCs w:val="28"/>
        </w:rPr>
        <w:t xml:space="preserve"> </w:t>
      </w:r>
      <w:proofErr w:type="spellStart"/>
      <w:r>
        <w:rPr>
          <w:sz w:val="28"/>
          <w:szCs w:val="28"/>
        </w:rPr>
        <w:t>mesh</w:t>
      </w:r>
      <w:proofErr w:type="spellEnd"/>
      <w:r>
        <w:rPr>
          <w:sz w:val="28"/>
          <w:szCs w:val="28"/>
        </w:rPr>
        <w:t xml:space="preserve">) для децентрализованного управления данными. Реляционные базы данных для хранения транзакционных данных и </w:t>
      </w:r>
      <w:proofErr w:type="spellStart"/>
      <w:r>
        <w:rPr>
          <w:sz w:val="28"/>
          <w:szCs w:val="28"/>
        </w:rPr>
        <w:t>NoSQL</w:t>
      </w:r>
      <w:proofErr w:type="spellEnd"/>
      <w:r>
        <w:rPr>
          <w:sz w:val="28"/>
          <w:szCs w:val="28"/>
        </w:rPr>
        <w:t xml:space="preserve">-хранилища для масштабируемого хранения документов и графов. Интеграция различных систем с использованием гибридных подходов, таких как распределённая архитектура или </w:t>
      </w:r>
      <w:proofErr w:type="spellStart"/>
      <w:r>
        <w:rPr>
          <w:sz w:val="28"/>
          <w:szCs w:val="28"/>
        </w:rPr>
        <w:t>микросервисы</w:t>
      </w:r>
      <w:proofErr w:type="spellEnd"/>
      <w:r>
        <w:rPr>
          <w:sz w:val="28"/>
          <w:szCs w:val="28"/>
        </w:rPr>
        <w:t xml:space="preserve">. Проектирование архитектуры с учётом требований к производительности, отказоустойчивости, безопасности и масштабируемости. Использование гибридных хранилищ, объединяющих облачные и локальные данные, управление метаданными для </w:t>
      </w:r>
      <w:r>
        <w:rPr>
          <w:sz w:val="28"/>
          <w:szCs w:val="28"/>
        </w:rPr>
        <w:lastRenderedPageBreak/>
        <w:t>повышения эффективности работы с данными, обеспечение возможности анализа в реальном времени через потоковые системы обработки данных.</w:t>
      </w:r>
    </w:p>
    <w:p w:rsidR="00A05798" w:rsidRDefault="00A05798" w:rsidP="00A05798">
      <w:pPr>
        <w:pStyle w:val="afb"/>
        <w:spacing w:beforeAutospacing="0" w:afterAutospacing="0"/>
        <w:ind w:firstLine="720"/>
        <w:jc w:val="both"/>
        <w:rPr>
          <w:sz w:val="28"/>
          <w:szCs w:val="28"/>
        </w:rPr>
      </w:pPr>
    </w:p>
    <w:p w:rsidR="00892304" w:rsidRDefault="00F77961" w:rsidP="00A05798">
      <w:pPr>
        <w:ind w:firstLine="709"/>
        <w:jc w:val="both"/>
        <w:rPr>
          <w:b/>
          <w:bCs/>
          <w:color w:val="000000" w:themeColor="text1"/>
          <w:sz w:val="28"/>
          <w:szCs w:val="28"/>
        </w:rPr>
      </w:pPr>
      <w:r>
        <w:rPr>
          <w:b/>
          <w:bCs/>
          <w:color w:val="000000" w:themeColor="text1"/>
          <w:sz w:val="28"/>
          <w:szCs w:val="28"/>
        </w:rPr>
        <w:t>Тема 6. Экономическое обоснование внедрения информационно-аналитических систем</w:t>
      </w:r>
    </w:p>
    <w:p w:rsidR="00892304" w:rsidRDefault="00F77961" w:rsidP="00A05798">
      <w:pPr>
        <w:pStyle w:val="afb"/>
        <w:spacing w:beforeAutospacing="0" w:afterAutospacing="0"/>
        <w:ind w:firstLine="576"/>
        <w:jc w:val="both"/>
        <w:rPr>
          <w:sz w:val="28"/>
          <w:szCs w:val="28"/>
        </w:rPr>
      </w:pPr>
      <w:r>
        <w:rPr>
          <w:sz w:val="28"/>
          <w:szCs w:val="28"/>
        </w:rPr>
        <w:t>Оценка прямых и косвенных выгод, снижение издержек и повышение производительности, улучшение качества принимаемых решений, методы расчёта ROI и TCO, анализ «затраты-выгоды», факторы, влияющие на экономическую целесообразность (масштаб проекта, зрелость IT-инфраструктуры), примеры успешного внедрения ИАС и их влияние на конкурентоспособность, построение финансовой модели окупаемости проекта, примеры оптимизации производственных и логистических процессов, использование аналитики для повышения операционной эффективности, разработка сценариев минимизации рисков при внедрении, оценка долгосрочного эффекта через моделирование роста выручки и снижения операционных затрат.</w:t>
      </w:r>
    </w:p>
    <w:p w:rsidR="00892304" w:rsidRDefault="00892304">
      <w:pPr>
        <w:widowControl w:val="0"/>
        <w:jc w:val="both"/>
        <w:rPr>
          <w:color w:val="000000"/>
          <w:sz w:val="28"/>
          <w:szCs w:val="28"/>
        </w:rPr>
      </w:pPr>
    </w:p>
    <w:p w:rsidR="00892304" w:rsidRDefault="00F77961">
      <w:pPr>
        <w:pStyle w:val="2"/>
        <w:numPr>
          <w:ilvl w:val="0"/>
          <w:numId w:val="0"/>
        </w:numPr>
        <w:ind w:left="576"/>
      </w:pPr>
      <w:bookmarkStart w:id="39" w:name="_Toc19998016681"/>
      <w:bookmarkStart w:id="40" w:name="_Toc181954306"/>
      <w:bookmarkStart w:id="41" w:name="_Toc165886668"/>
      <w:bookmarkStart w:id="42" w:name="_Toc723594082"/>
      <w:bookmarkStart w:id="43" w:name="_Toc166573961"/>
      <w:bookmarkStart w:id="44" w:name="_Toc185425812"/>
      <w:bookmarkEnd w:id="39"/>
      <w:r>
        <w:t xml:space="preserve">5.2. </w:t>
      </w:r>
      <w:bookmarkStart w:id="45" w:name="_Toc96073777"/>
      <w:r>
        <w:t>Учебно-тематический план</w:t>
      </w:r>
      <w:bookmarkEnd w:id="40"/>
      <w:bookmarkEnd w:id="41"/>
      <w:bookmarkEnd w:id="42"/>
      <w:bookmarkEnd w:id="43"/>
      <w:bookmarkEnd w:id="44"/>
      <w:bookmarkEnd w:id="45"/>
    </w:p>
    <w:p w:rsidR="00892304" w:rsidRDefault="00F77961">
      <w:pPr>
        <w:pStyle w:val="af5"/>
        <w:widowControl w:val="0"/>
        <w:tabs>
          <w:tab w:val="left" w:pos="0"/>
        </w:tabs>
        <w:suppressAutoHyphens w:val="0"/>
        <w:ind w:right="-2"/>
        <w:jc w:val="right"/>
        <w:rPr>
          <w:sz w:val="28"/>
          <w:szCs w:val="28"/>
        </w:rPr>
      </w:pPr>
      <w:r>
        <w:rPr>
          <w:sz w:val="28"/>
          <w:szCs w:val="28"/>
        </w:rPr>
        <w:t>Таблица 3.</w:t>
      </w:r>
    </w:p>
    <w:tbl>
      <w:tblPr>
        <w:tblW w:w="9357" w:type="dxa"/>
        <w:tblInd w:w="-11" w:type="dxa"/>
        <w:tblLayout w:type="fixed"/>
        <w:tblLook w:val="01E0" w:firstRow="1" w:lastRow="1" w:firstColumn="1" w:lastColumn="1" w:noHBand="0" w:noVBand="0"/>
      </w:tblPr>
      <w:tblGrid>
        <w:gridCol w:w="568"/>
        <w:gridCol w:w="1703"/>
        <w:gridCol w:w="858"/>
        <w:gridCol w:w="990"/>
        <w:gridCol w:w="989"/>
        <w:gridCol w:w="1561"/>
        <w:gridCol w:w="1422"/>
        <w:gridCol w:w="1266"/>
      </w:tblGrid>
      <w:tr w:rsidR="00892304">
        <w:trPr>
          <w:trHeight w:val="255"/>
        </w:trPr>
        <w:tc>
          <w:tcPr>
            <w:tcW w:w="567" w:type="dxa"/>
            <w:vMerge w:val="restart"/>
            <w:tcBorders>
              <w:top w:val="single" w:sz="8" w:space="0" w:color="000000"/>
              <w:left w:val="single" w:sz="8" w:space="0" w:color="000000"/>
              <w:bottom w:val="single" w:sz="8" w:space="0" w:color="000000"/>
              <w:right w:val="single" w:sz="8" w:space="0" w:color="000000"/>
            </w:tcBorders>
          </w:tcPr>
          <w:p w:rsidR="00892304" w:rsidRDefault="00892304">
            <w:pPr>
              <w:widowControl w:val="0"/>
              <w:jc w:val="center"/>
            </w:pPr>
          </w:p>
          <w:p w:rsidR="00892304" w:rsidRDefault="00F77961">
            <w:pPr>
              <w:widowControl w:val="0"/>
              <w:ind w:firstLine="48"/>
              <w:jc w:val="center"/>
              <w:rPr>
                <w:lang w:eastAsia="en-US"/>
              </w:rPr>
            </w:pPr>
            <w:r>
              <w:rPr>
                <w:b/>
                <w:bCs/>
              </w:rPr>
              <w:t>№ п/п</w:t>
            </w:r>
          </w:p>
        </w:tc>
        <w:tc>
          <w:tcPr>
            <w:tcW w:w="1703" w:type="dxa"/>
            <w:vMerge w:val="restart"/>
            <w:tcBorders>
              <w:top w:val="single" w:sz="8" w:space="0" w:color="000000"/>
              <w:left w:val="single" w:sz="8" w:space="0" w:color="000000"/>
              <w:bottom w:val="single" w:sz="8" w:space="0" w:color="000000"/>
              <w:right w:val="single" w:sz="8" w:space="0" w:color="000000"/>
            </w:tcBorders>
          </w:tcPr>
          <w:p w:rsidR="00892304" w:rsidRDefault="00892304">
            <w:pPr>
              <w:widowControl w:val="0"/>
              <w:jc w:val="center"/>
              <w:rPr>
                <w:lang w:eastAsia="en-US"/>
              </w:rPr>
            </w:pPr>
          </w:p>
          <w:p w:rsidR="00892304" w:rsidRDefault="00F77961">
            <w:pPr>
              <w:widowControl w:val="0"/>
              <w:jc w:val="center"/>
              <w:rPr>
                <w:lang w:eastAsia="en-US"/>
              </w:rPr>
            </w:pPr>
            <w:r>
              <w:rPr>
                <w:b/>
                <w:bCs/>
              </w:rPr>
              <w:t>Наименование тем (разделов) дисциплины</w:t>
            </w:r>
          </w:p>
        </w:tc>
        <w:tc>
          <w:tcPr>
            <w:tcW w:w="5820" w:type="dxa"/>
            <w:gridSpan w:val="5"/>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b/>
                <w:bCs/>
              </w:rPr>
              <w:t xml:space="preserve">Трудоемкость в часах </w:t>
            </w:r>
          </w:p>
        </w:tc>
        <w:tc>
          <w:tcPr>
            <w:tcW w:w="1266" w:type="dxa"/>
            <w:vMerge w:val="restart"/>
            <w:tcBorders>
              <w:top w:val="single" w:sz="8" w:space="0" w:color="000000"/>
              <w:bottom w:val="single" w:sz="8" w:space="0" w:color="000000"/>
              <w:right w:val="single" w:sz="8" w:space="0" w:color="000000"/>
            </w:tcBorders>
          </w:tcPr>
          <w:p w:rsidR="00892304" w:rsidRDefault="00F77961">
            <w:pPr>
              <w:widowControl w:val="0"/>
              <w:ind w:firstLine="8"/>
              <w:jc w:val="center"/>
              <w:rPr>
                <w:lang w:eastAsia="en-US"/>
              </w:rPr>
            </w:pPr>
            <w:r>
              <w:rPr>
                <w:b/>
                <w:bCs/>
              </w:rPr>
              <w:t>Формы текущего контроля успеваемости</w:t>
            </w:r>
          </w:p>
        </w:tc>
      </w:tr>
      <w:tr w:rsidR="00892304">
        <w:trPr>
          <w:trHeight w:val="255"/>
        </w:trPr>
        <w:tc>
          <w:tcPr>
            <w:tcW w:w="567" w:type="dxa"/>
            <w:vMerge/>
            <w:tcBorders>
              <w:left w:val="single" w:sz="6" w:space="0" w:color="000000"/>
              <w:right w:val="single" w:sz="6" w:space="0" w:color="000000"/>
            </w:tcBorders>
            <w:vAlign w:val="center"/>
          </w:tcPr>
          <w:p w:rsidR="00892304" w:rsidRDefault="00892304">
            <w:pPr>
              <w:widowControl w:val="0"/>
              <w:rPr>
                <w:lang w:eastAsia="en-US"/>
              </w:rPr>
            </w:pPr>
          </w:p>
        </w:tc>
        <w:tc>
          <w:tcPr>
            <w:tcW w:w="1703" w:type="dxa"/>
            <w:vMerge/>
            <w:tcBorders>
              <w:left w:val="single" w:sz="6" w:space="0" w:color="000000"/>
              <w:right w:val="single" w:sz="6" w:space="0" w:color="000000"/>
            </w:tcBorders>
            <w:vAlign w:val="center"/>
          </w:tcPr>
          <w:p w:rsidR="00892304" w:rsidRDefault="00892304">
            <w:pPr>
              <w:widowControl w:val="0"/>
              <w:rPr>
                <w:lang w:eastAsia="en-US"/>
              </w:rPr>
            </w:pPr>
          </w:p>
        </w:tc>
        <w:tc>
          <w:tcPr>
            <w:tcW w:w="858" w:type="dxa"/>
            <w:vMerge w:val="restart"/>
            <w:tcBorders>
              <w:top w:val="single" w:sz="8" w:space="0" w:color="000000"/>
              <w:bottom w:val="single" w:sz="8" w:space="0" w:color="000000"/>
              <w:right w:val="single" w:sz="8" w:space="0" w:color="000000"/>
            </w:tcBorders>
          </w:tcPr>
          <w:p w:rsidR="00892304" w:rsidRDefault="00F77961">
            <w:pPr>
              <w:widowControl w:val="0"/>
              <w:rPr>
                <w:lang w:eastAsia="en-US"/>
              </w:rPr>
            </w:pPr>
            <w:r>
              <w:t xml:space="preserve"> </w:t>
            </w:r>
          </w:p>
          <w:p w:rsidR="00892304" w:rsidRDefault="00F77961">
            <w:pPr>
              <w:widowControl w:val="0"/>
              <w:rPr>
                <w:lang w:eastAsia="en-US"/>
              </w:rPr>
            </w:pPr>
            <w:r>
              <w:rPr>
                <w:b/>
                <w:bCs/>
              </w:rPr>
              <w:t>Всего</w:t>
            </w:r>
          </w:p>
        </w:tc>
        <w:tc>
          <w:tcPr>
            <w:tcW w:w="3540" w:type="dxa"/>
            <w:gridSpan w:val="3"/>
            <w:tcBorders>
              <w:left w:val="single" w:sz="8" w:space="0" w:color="000000"/>
              <w:bottom w:val="single" w:sz="8" w:space="0" w:color="000000"/>
              <w:right w:val="single" w:sz="8" w:space="0" w:color="000000"/>
            </w:tcBorders>
          </w:tcPr>
          <w:p w:rsidR="00892304" w:rsidRDefault="00F77961">
            <w:pPr>
              <w:widowControl w:val="0"/>
              <w:jc w:val="center"/>
              <w:rPr>
                <w:b/>
                <w:bCs/>
                <w:color w:val="000000" w:themeColor="text1"/>
              </w:rPr>
            </w:pPr>
            <w:r>
              <w:rPr>
                <w:b/>
                <w:bCs/>
                <w:color w:val="000000" w:themeColor="text1"/>
              </w:rPr>
              <w:t>Контактная работа-</w:t>
            </w:r>
          </w:p>
          <w:p w:rsidR="00892304" w:rsidRDefault="00F77961">
            <w:pPr>
              <w:widowControl w:val="0"/>
              <w:jc w:val="center"/>
              <w:rPr>
                <w:lang w:eastAsia="en-US"/>
              </w:rPr>
            </w:pPr>
            <w:r>
              <w:rPr>
                <w:b/>
                <w:bCs/>
                <w:color w:val="000000" w:themeColor="text1"/>
              </w:rPr>
              <w:t>Аудиторная работа</w:t>
            </w:r>
          </w:p>
        </w:tc>
        <w:tc>
          <w:tcPr>
            <w:tcW w:w="1422" w:type="dxa"/>
            <w:vMerge w:val="restart"/>
            <w:tcBorders>
              <w:bottom w:val="single" w:sz="8" w:space="0" w:color="000000"/>
              <w:right w:val="single" w:sz="8" w:space="0" w:color="000000"/>
            </w:tcBorders>
          </w:tcPr>
          <w:p w:rsidR="00892304" w:rsidRDefault="00F77961">
            <w:pPr>
              <w:widowControl w:val="0"/>
              <w:ind w:firstLine="29"/>
              <w:jc w:val="center"/>
              <w:rPr>
                <w:b/>
              </w:rPr>
            </w:pPr>
            <w:r>
              <w:rPr>
                <w:b/>
              </w:rPr>
              <w:t>Самостоятельная</w:t>
            </w:r>
          </w:p>
          <w:p w:rsidR="00892304" w:rsidRDefault="00F77961">
            <w:pPr>
              <w:widowControl w:val="0"/>
              <w:ind w:firstLine="29"/>
              <w:jc w:val="center"/>
              <w:rPr>
                <w:lang w:eastAsia="en-US"/>
              </w:rPr>
            </w:pPr>
            <w:r>
              <w:rPr>
                <w:b/>
              </w:rPr>
              <w:t>работа</w:t>
            </w:r>
          </w:p>
        </w:tc>
        <w:tc>
          <w:tcPr>
            <w:tcW w:w="1266" w:type="dxa"/>
            <w:vMerge/>
            <w:tcBorders>
              <w:right w:val="single" w:sz="6" w:space="0" w:color="000000"/>
            </w:tcBorders>
            <w:vAlign w:val="center"/>
          </w:tcPr>
          <w:p w:rsidR="00892304" w:rsidRDefault="00892304">
            <w:pPr>
              <w:widowControl w:val="0"/>
              <w:rPr>
                <w:lang w:eastAsia="en-US"/>
              </w:rPr>
            </w:pPr>
          </w:p>
        </w:tc>
      </w:tr>
      <w:tr w:rsidR="00892304">
        <w:trPr>
          <w:trHeight w:val="735"/>
        </w:trPr>
        <w:tc>
          <w:tcPr>
            <w:tcW w:w="567" w:type="dxa"/>
            <w:vMerge/>
            <w:tcBorders>
              <w:left w:val="single" w:sz="6" w:space="0" w:color="000000"/>
              <w:bottom w:val="single" w:sz="6" w:space="0" w:color="000000"/>
              <w:right w:val="single" w:sz="6" w:space="0" w:color="000000"/>
            </w:tcBorders>
            <w:vAlign w:val="center"/>
          </w:tcPr>
          <w:p w:rsidR="00892304" w:rsidRDefault="00892304">
            <w:pPr>
              <w:widowControl w:val="0"/>
              <w:rPr>
                <w:lang w:eastAsia="en-US"/>
              </w:rPr>
            </w:pPr>
          </w:p>
        </w:tc>
        <w:tc>
          <w:tcPr>
            <w:tcW w:w="1703" w:type="dxa"/>
            <w:vMerge/>
            <w:tcBorders>
              <w:left w:val="single" w:sz="6" w:space="0" w:color="000000"/>
              <w:bottom w:val="single" w:sz="6" w:space="0" w:color="000000"/>
              <w:right w:val="single" w:sz="6" w:space="0" w:color="000000"/>
            </w:tcBorders>
            <w:vAlign w:val="center"/>
          </w:tcPr>
          <w:p w:rsidR="00892304" w:rsidRDefault="00892304">
            <w:pPr>
              <w:widowControl w:val="0"/>
              <w:rPr>
                <w:lang w:eastAsia="en-US"/>
              </w:rPr>
            </w:pPr>
          </w:p>
        </w:tc>
        <w:tc>
          <w:tcPr>
            <w:tcW w:w="858" w:type="dxa"/>
            <w:vMerge/>
            <w:tcBorders>
              <w:bottom w:val="single" w:sz="6" w:space="0" w:color="000000"/>
              <w:right w:val="single" w:sz="6" w:space="0" w:color="000000"/>
            </w:tcBorders>
            <w:vAlign w:val="center"/>
          </w:tcPr>
          <w:p w:rsidR="00892304" w:rsidRDefault="00892304">
            <w:pPr>
              <w:widowControl w:val="0"/>
              <w:rPr>
                <w:lang w:eastAsia="en-US"/>
              </w:rPr>
            </w:pPr>
          </w:p>
        </w:tc>
        <w:tc>
          <w:tcPr>
            <w:tcW w:w="990" w:type="dxa"/>
            <w:tcBorders>
              <w:top w:val="single" w:sz="8" w:space="0" w:color="000000"/>
              <w:bottom w:val="single" w:sz="8" w:space="0" w:color="000000"/>
              <w:right w:val="single" w:sz="8" w:space="0" w:color="000000"/>
            </w:tcBorders>
          </w:tcPr>
          <w:p w:rsidR="00892304" w:rsidRDefault="00F77961">
            <w:pPr>
              <w:widowControl w:val="0"/>
              <w:jc w:val="center"/>
              <w:rPr>
                <w:lang w:eastAsia="en-US"/>
              </w:rPr>
            </w:pPr>
            <w:r>
              <w:t xml:space="preserve">Общая, </w:t>
            </w:r>
            <w:r>
              <w:br/>
              <w:t>в т. ч.:</w:t>
            </w:r>
          </w:p>
        </w:tc>
        <w:tc>
          <w:tcPr>
            <w:tcW w:w="989" w:type="dxa"/>
            <w:tcBorders>
              <w:left w:val="single" w:sz="8" w:space="0" w:color="000000"/>
              <w:bottom w:val="single" w:sz="8" w:space="0" w:color="000000"/>
              <w:right w:val="single" w:sz="8" w:space="0" w:color="000000"/>
            </w:tcBorders>
          </w:tcPr>
          <w:p w:rsidR="00892304" w:rsidRDefault="00F77961">
            <w:pPr>
              <w:widowControl w:val="0"/>
              <w:rPr>
                <w:lang w:eastAsia="en-US"/>
              </w:rPr>
            </w:pPr>
            <w:r>
              <w:t xml:space="preserve"> </w:t>
            </w:r>
          </w:p>
          <w:p w:rsidR="00892304" w:rsidRDefault="00F77961">
            <w:pPr>
              <w:widowControl w:val="0"/>
              <w:jc w:val="center"/>
              <w:rPr>
                <w:lang w:eastAsia="en-US"/>
              </w:rPr>
            </w:pPr>
            <w:r>
              <w:t>Лекции</w:t>
            </w:r>
          </w:p>
        </w:tc>
        <w:tc>
          <w:tcPr>
            <w:tcW w:w="1561" w:type="dxa"/>
            <w:tcBorders>
              <w:left w:val="single" w:sz="8" w:space="0" w:color="000000"/>
              <w:bottom w:val="single" w:sz="8" w:space="0" w:color="000000"/>
              <w:right w:val="single" w:sz="8" w:space="0" w:color="000000"/>
            </w:tcBorders>
          </w:tcPr>
          <w:p w:rsidR="00892304" w:rsidRDefault="00F77961">
            <w:pPr>
              <w:widowControl w:val="0"/>
              <w:ind w:firstLine="29"/>
              <w:jc w:val="center"/>
              <w:rPr>
                <w:bCs/>
                <w:lang w:eastAsia="en-US"/>
              </w:rPr>
            </w:pPr>
            <w:r>
              <w:rPr>
                <w:bCs/>
              </w:rPr>
              <w:t>Семинары, практические занятия</w:t>
            </w:r>
          </w:p>
        </w:tc>
        <w:tc>
          <w:tcPr>
            <w:tcW w:w="1422" w:type="dxa"/>
            <w:vMerge/>
            <w:tcBorders>
              <w:bottom w:val="single" w:sz="6" w:space="0" w:color="000000"/>
              <w:right w:val="single" w:sz="6" w:space="0" w:color="000000"/>
            </w:tcBorders>
            <w:vAlign w:val="center"/>
          </w:tcPr>
          <w:p w:rsidR="00892304" w:rsidRDefault="00892304">
            <w:pPr>
              <w:widowControl w:val="0"/>
              <w:jc w:val="center"/>
              <w:rPr>
                <w:lang w:eastAsia="en-US"/>
              </w:rPr>
            </w:pPr>
          </w:p>
        </w:tc>
        <w:tc>
          <w:tcPr>
            <w:tcW w:w="1266" w:type="dxa"/>
            <w:vMerge/>
            <w:tcBorders>
              <w:bottom w:val="single" w:sz="6" w:space="0" w:color="000000"/>
              <w:right w:val="single" w:sz="6" w:space="0" w:color="000000"/>
            </w:tcBorders>
            <w:vAlign w:val="center"/>
          </w:tcPr>
          <w:p w:rsidR="00892304" w:rsidRDefault="00892304">
            <w:pPr>
              <w:widowControl w:val="0"/>
              <w:rPr>
                <w:lang w:eastAsia="en-US"/>
              </w:rPr>
            </w:pPr>
          </w:p>
        </w:tc>
      </w:tr>
      <w:tr w:rsidR="00892304">
        <w:trPr>
          <w:trHeight w:val="978"/>
        </w:trPr>
        <w:tc>
          <w:tcPr>
            <w:tcW w:w="567" w:type="dxa"/>
            <w:tcBorders>
              <w:left w:val="single" w:sz="8" w:space="0" w:color="000000"/>
              <w:bottom w:val="single" w:sz="8" w:space="0" w:color="000000"/>
              <w:right w:val="single" w:sz="8" w:space="0" w:color="000000"/>
            </w:tcBorders>
          </w:tcPr>
          <w:p w:rsidR="00892304" w:rsidRDefault="00F77961">
            <w:pPr>
              <w:widowControl w:val="0"/>
              <w:jc w:val="center"/>
              <w:rPr>
                <w:lang w:eastAsia="en-US"/>
              </w:rPr>
            </w:pPr>
            <w:r>
              <w:rPr>
                <w:rFonts w:eastAsia="Calibri"/>
              </w:rPr>
              <w:t>1</w:t>
            </w:r>
          </w:p>
        </w:tc>
        <w:tc>
          <w:tcPr>
            <w:tcW w:w="1703" w:type="dxa"/>
            <w:tcBorders>
              <w:left w:val="single" w:sz="8" w:space="0" w:color="000000"/>
              <w:bottom w:val="single" w:sz="8" w:space="0" w:color="000000"/>
              <w:right w:val="single" w:sz="8" w:space="0" w:color="000000"/>
            </w:tcBorders>
          </w:tcPr>
          <w:p w:rsidR="00892304" w:rsidRDefault="00F77961">
            <w:pPr>
              <w:widowControl w:val="0"/>
              <w:jc w:val="both"/>
            </w:pPr>
            <w:r>
              <w:t>Дата грамотность и аналитическая зрелость.</w:t>
            </w:r>
            <w:r>
              <w:rPr>
                <w:color w:val="FF0000"/>
              </w:rPr>
              <w:t xml:space="preserve"> </w:t>
            </w:r>
          </w:p>
        </w:tc>
        <w:tc>
          <w:tcPr>
            <w:tcW w:w="858" w:type="dxa"/>
            <w:tcBorders>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12</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w:t>
            </w:r>
          </w:p>
        </w:tc>
        <w:tc>
          <w:tcPr>
            <w:tcW w:w="1422" w:type="dxa"/>
            <w:tcBorders>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w:t>
            </w:r>
          </w:p>
        </w:tc>
        <w:tc>
          <w:tcPr>
            <w:tcW w:w="1266" w:type="dxa"/>
            <w:tcBorders>
              <w:left w:val="single" w:sz="8" w:space="0" w:color="000000"/>
              <w:bottom w:val="single" w:sz="8" w:space="0" w:color="000000"/>
              <w:right w:val="single" w:sz="8" w:space="0" w:color="000000"/>
            </w:tcBorders>
          </w:tcPr>
          <w:p w:rsidR="00892304" w:rsidRDefault="00F77961">
            <w:pPr>
              <w:widowControl w:val="0"/>
              <w:jc w:val="both"/>
            </w:pPr>
            <w:r>
              <w:t>Дискуссия.</w:t>
            </w:r>
            <w:r>
              <w:rPr>
                <w:color w:val="FF0000"/>
              </w:rPr>
              <w:t xml:space="preserve"> </w:t>
            </w:r>
          </w:p>
        </w:tc>
      </w:tr>
      <w:tr w:rsidR="00892304">
        <w:trPr>
          <w:trHeight w:val="978"/>
        </w:trPr>
        <w:tc>
          <w:tcPr>
            <w:tcW w:w="567" w:type="dxa"/>
            <w:tcBorders>
              <w:left w:val="single" w:sz="8" w:space="0" w:color="000000"/>
              <w:bottom w:val="single" w:sz="8" w:space="0" w:color="000000"/>
              <w:right w:val="single" w:sz="8" w:space="0" w:color="000000"/>
            </w:tcBorders>
          </w:tcPr>
          <w:p w:rsidR="00892304" w:rsidRDefault="00F77961">
            <w:pPr>
              <w:widowControl w:val="0"/>
              <w:jc w:val="center"/>
              <w:rPr>
                <w:rFonts w:eastAsia="Calibri"/>
              </w:rPr>
            </w:pPr>
            <w:r>
              <w:rPr>
                <w:rFonts w:eastAsia="Calibri"/>
              </w:rPr>
              <w:t>2</w:t>
            </w:r>
          </w:p>
        </w:tc>
        <w:tc>
          <w:tcPr>
            <w:tcW w:w="1703" w:type="dxa"/>
            <w:tcBorders>
              <w:left w:val="single" w:sz="8" w:space="0" w:color="000000"/>
              <w:bottom w:val="single" w:sz="8" w:space="0" w:color="000000"/>
              <w:right w:val="single" w:sz="8" w:space="0" w:color="000000"/>
            </w:tcBorders>
          </w:tcPr>
          <w:p w:rsidR="00892304" w:rsidRDefault="00F77961">
            <w:pPr>
              <w:widowControl w:val="0"/>
              <w:jc w:val="both"/>
            </w:pPr>
            <w:r>
              <w:t xml:space="preserve">Принятие решений, основанное на данных (подход </w:t>
            </w:r>
            <w:proofErr w:type="spellStart"/>
            <w:r>
              <w:t>Data</w:t>
            </w:r>
            <w:proofErr w:type="spellEnd"/>
            <w:r>
              <w:t xml:space="preserve"> </w:t>
            </w:r>
            <w:proofErr w:type="spellStart"/>
            <w:r>
              <w:t>Driven</w:t>
            </w:r>
            <w:proofErr w:type="spellEnd"/>
            <w:r>
              <w:t>).</w:t>
            </w:r>
            <w:r>
              <w:rPr>
                <w:color w:val="FF0000"/>
              </w:rPr>
              <w:t xml:space="preserve"> </w:t>
            </w:r>
          </w:p>
        </w:tc>
        <w:tc>
          <w:tcPr>
            <w:tcW w:w="858" w:type="dxa"/>
            <w:tcBorders>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20</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8</w:t>
            </w:r>
          </w:p>
        </w:tc>
        <w:tc>
          <w:tcPr>
            <w:tcW w:w="1422" w:type="dxa"/>
            <w:tcBorders>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w:t>
            </w:r>
          </w:p>
        </w:tc>
        <w:tc>
          <w:tcPr>
            <w:tcW w:w="1266" w:type="dxa"/>
            <w:tcBorders>
              <w:left w:val="single" w:sz="8" w:space="0" w:color="000000"/>
              <w:bottom w:val="single" w:sz="8" w:space="0" w:color="000000"/>
              <w:right w:val="single" w:sz="8" w:space="0" w:color="000000"/>
            </w:tcBorders>
          </w:tcPr>
          <w:p w:rsidR="00892304" w:rsidRDefault="00F77961">
            <w:pPr>
              <w:widowControl w:val="0"/>
              <w:jc w:val="both"/>
            </w:pPr>
            <w:r>
              <w:t>Выполнение и защита практических заданий.</w:t>
            </w:r>
            <w:r>
              <w:rPr>
                <w:color w:val="FF0000"/>
              </w:rPr>
              <w:t xml:space="preserve"> </w:t>
            </w:r>
          </w:p>
        </w:tc>
      </w:tr>
      <w:tr w:rsidR="00892304">
        <w:trPr>
          <w:trHeight w:val="965"/>
        </w:trPr>
        <w:tc>
          <w:tcPr>
            <w:tcW w:w="56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rFonts w:eastAsia="Calibri"/>
              </w:rPr>
            </w:pPr>
            <w:r>
              <w:rPr>
                <w:rFonts w:eastAsia="Calibri"/>
              </w:rPr>
              <w:t>3</w:t>
            </w: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pPr>
            <w:r>
              <w:t>Принципы представления и визуализации данных.</w:t>
            </w: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20</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10</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8</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10</w:t>
            </w:r>
          </w:p>
        </w:tc>
        <w:tc>
          <w:tcPr>
            <w:tcW w:w="1266" w:type="dxa"/>
            <w:tcBorders>
              <w:top w:val="single" w:sz="8" w:space="0" w:color="000000"/>
              <w:left w:val="single" w:sz="8" w:space="0" w:color="000000"/>
              <w:bottom w:val="single" w:sz="8" w:space="0" w:color="000000"/>
              <w:right w:val="single" w:sz="8" w:space="0" w:color="000000"/>
            </w:tcBorders>
          </w:tcPr>
          <w:p w:rsidR="00892304" w:rsidRDefault="00892304">
            <w:pPr>
              <w:widowControl w:val="0"/>
              <w:jc w:val="both"/>
            </w:pPr>
          </w:p>
        </w:tc>
      </w:tr>
      <w:tr w:rsidR="00892304">
        <w:trPr>
          <w:trHeight w:val="965"/>
        </w:trPr>
        <w:tc>
          <w:tcPr>
            <w:tcW w:w="56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rFonts w:eastAsia="Calibri"/>
              </w:rPr>
            </w:pPr>
            <w:r>
              <w:rPr>
                <w:rFonts w:eastAsia="Calibri"/>
              </w:rPr>
              <w:t>4</w:t>
            </w: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pPr>
            <w:r>
              <w:t>Методы и инструменты анализа данных</w:t>
            </w:r>
          </w:p>
          <w:p w:rsidR="00892304" w:rsidRDefault="00892304">
            <w:pPr>
              <w:widowControl w:val="0"/>
            </w:pP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22</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12</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8</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10</w:t>
            </w:r>
          </w:p>
        </w:tc>
        <w:tc>
          <w:tcPr>
            <w:tcW w:w="1266" w:type="dxa"/>
            <w:tcBorders>
              <w:top w:val="single" w:sz="8" w:space="0" w:color="000000"/>
              <w:left w:val="single" w:sz="8" w:space="0" w:color="000000"/>
              <w:bottom w:val="single" w:sz="8" w:space="0" w:color="000000"/>
              <w:right w:val="single" w:sz="8" w:space="0" w:color="000000"/>
            </w:tcBorders>
          </w:tcPr>
          <w:p w:rsidR="00892304" w:rsidRDefault="00892304">
            <w:pPr>
              <w:widowControl w:val="0"/>
              <w:jc w:val="both"/>
            </w:pPr>
          </w:p>
        </w:tc>
      </w:tr>
      <w:tr w:rsidR="00892304">
        <w:trPr>
          <w:trHeight w:val="965"/>
        </w:trPr>
        <w:tc>
          <w:tcPr>
            <w:tcW w:w="56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rFonts w:eastAsia="Calibri"/>
              </w:rPr>
              <w:t>5</w:t>
            </w: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pPr>
            <w:r>
              <w:t>Архитектура информационно-аналитических систем</w:t>
            </w:r>
          </w:p>
          <w:p w:rsidR="00892304" w:rsidRDefault="00892304">
            <w:pPr>
              <w:widowControl w:val="0"/>
            </w:pP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22</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12</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4</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8</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w:t>
            </w:r>
          </w:p>
        </w:tc>
        <w:tc>
          <w:tcPr>
            <w:tcW w:w="1266"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Выполнение и защита практиче</w:t>
            </w:r>
            <w:r>
              <w:lastRenderedPageBreak/>
              <w:t>ских заданий.</w:t>
            </w:r>
            <w:r>
              <w:rPr>
                <w:color w:val="FF0000"/>
              </w:rPr>
              <w:t xml:space="preserve"> </w:t>
            </w:r>
          </w:p>
        </w:tc>
      </w:tr>
      <w:tr w:rsidR="00892304">
        <w:trPr>
          <w:trHeight w:val="1110"/>
        </w:trPr>
        <w:tc>
          <w:tcPr>
            <w:tcW w:w="56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rFonts w:eastAsia="Calibri"/>
              </w:rPr>
              <w:lastRenderedPageBreak/>
              <w:t>6</w:t>
            </w: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pPr>
            <w:r>
              <w:t>Экономическое обоснование внедрения информационно-аналитических систем</w:t>
            </w: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12</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4</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2</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8</w:t>
            </w:r>
          </w:p>
        </w:tc>
        <w:tc>
          <w:tcPr>
            <w:tcW w:w="1266"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Выполнение и защита практических заданий.</w:t>
            </w:r>
            <w:r>
              <w:rPr>
                <w:color w:val="FF0000"/>
              </w:rPr>
              <w:t xml:space="preserve"> </w:t>
            </w:r>
          </w:p>
        </w:tc>
      </w:tr>
      <w:tr w:rsidR="00892304">
        <w:trPr>
          <w:trHeight w:val="900"/>
        </w:trPr>
        <w:tc>
          <w:tcPr>
            <w:tcW w:w="567" w:type="dxa"/>
            <w:tcBorders>
              <w:top w:val="single" w:sz="8" w:space="0" w:color="000000"/>
              <w:left w:val="single" w:sz="8" w:space="0" w:color="000000"/>
              <w:bottom w:val="single" w:sz="8" w:space="0" w:color="000000"/>
              <w:right w:val="single" w:sz="8" w:space="0" w:color="000000"/>
            </w:tcBorders>
          </w:tcPr>
          <w:p w:rsidR="00892304" w:rsidRDefault="00892304">
            <w:pPr>
              <w:widowControl w:val="0"/>
              <w:rPr>
                <w:lang w:eastAsia="en-US"/>
              </w:rPr>
            </w:pP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rsidP="00A05798">
            <w:pPr>
              <w:widowControl w:val="0"/>
              <w:jc w:val="both"/>
              <w:rPr>
                <w:lang w:eastAsia="en-US"/>
              </w:rPr>
            </w:pPr>
            <w:r>
              <w:t>В целом по дисциплине</w:t>
            </w: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108</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50</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16</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34</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rPr>
                <w:lang w:eastAsia="en-US"/>
              </w:rPr>
            </w:pPr>
            <w:r>
              <w:rPr>
                <w:lang w:eastAsia="en-US"/>
              </w:rPr>
              <w:t>58</w:t>
            </w:r>
          </w:p>
        </w:tc>
        <w:tc>
          <w:tcPr>
            <w:tcW w:w="1266"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Согласно учебному плану:</w:t>
            </w:r>
          </w:p>
          <w:p w:rsidR="00892304" w:rsidRDefault="00F77961">
            <w:pPr>
              <w:widowControl w:val="0"/>
            </w:pPr>
            <w:r>
              <w:t>расчетно-аналитическая работа</w:t>
            </w:r>
          </w:p>
        </w:tc>
      </w:tr>
      <w:tr w:rsidR="00892304">
        <w:trPr>
          <w:trHeight w:val="270"/>
        </w:trPr>
        <w:tc>
          <w:tcPr>
            <w:tcW w:w="567" w:type="dxa"/>
            <w:tcBorders>
              <w:top w:val="single" w:sz="8" w:space="0" w:color="000000"/>
              <w:left w:val="single" w:sz="8" w:space="0" w:color="000000"/>
              <w:bottom w:val="single" w:sz="8" w:space="0" w:color="000000"/>
              <w:right w:val="single" w:sz="8" w:space="0" w:color="000000"/>
            </w:tcBorders>
          </w:tcPr>
          <w:p w:rsidR="00892304" w:rsidRDefault="00892304">
            <w:pPr>
              <w:widowControl w:val="0"/>
              <w:jc w:val="center"/>
            </w:pPr>
          </w:p>
        </w:tc>
        <w:tc>
          <w:tcPr>
            <w:tcW w:w="1703"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pPr>
            <w:r>
              <w:t>Итого в %</w:t>
            </w:r>
          </w:p>
        </w:tc>
        <w:tc>
          <w:tcPr>
            <w:tcW w:w="858"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100</w:t>
            </w:r>
          </w:p>
        </w:tc>
        <w:tc>
          <w:tcPr>
            <w:tcW w:w="990"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46</w:t>
            </w:r>
          </w:p>
        </w:tc>
        <w:tc>
          <w:tcPr>
            <w:tcW w:w="989" w:type="dxa"/>
            <w:tcBorders>
              <w:top w:val="single" w:sz="8" w:space="0" w:color="000000"/>
              <w:left w:val="single" w:sz="8" w:space="0" w:color="000000"/>
              <w:bottom w:val="single" w:sz="8" w:space="0" w:color="000000"/>
              <w:right w:val="single" w:sz="8" w:space="0" w:color="000000"/>
            </w:tcBorders>
            <w:vAlign w:val="center"/>
          </w:tcPr>
          <w:p w:rsidR="00892304" w:rsidRDefault="00C9728D" w:rsidP="00A05798">
            <w:pPr>
              <w:widowControl w:val="0"/>
              <w:jc w:val="center"/>
            </w:pPr>
            <w:r>
              <w:t>32</w:t>
            </w:r>
          </w:p>
        </w:tc>
        <w:tc>
          <w:tcPr>
            <w:tcW w:w="1561" w:type="dxa"/>
            <w:tcBorders>
              <w:top w:val="single" w:sz="8" w:space="0" w:color="000000"/>
              <w:left w:val="single" w:sz="8" w:space="0" w:color="000000"/>
              <w:bottom w:val="single" w:sz="8" w:space="0" w:color="000000"/>
              <w:right w:val="single" w:sz="8" w:space="0" w:color="000000"/>
            </w:tcBorders>
            <w:vAlign w:val="center"/>
          </w:tcPr>
          <w:p w:rsidR="00892304" w:rsidRDefault="00C9728D" w:rsidP="00A05798">
            <w:pPr>
              <w:widowControl w:val="0"/>
              <w:jc w:val="center"/>
            </w:pPr>
            <w:r>
              <w:t>68</w:t>
            </w:r>
          </w:p>
        </w:tc>
        <w:tc>
          <w:tcPr>
            <w:tcW w:w="1422" w:type="dxa"/>
            <w:tcBorders>
              <w:top w:val="single" w:sz="8" w:space="0" w:color="000000"/>
              <w:left w:val="single" w:sz="8" w:space="0" w:color="000000"/>
              <w:bottom w:val="single" w:sz="8" w:space="0" w:color="000000"/>
              <w:right w:val="single" w:sz="8" w:space="0" w:color="000000"/>
            </w:tcBorders>
            <w:vAlign w:val="center"/>
          </w:tcPr>
          <w:p w:rsidR="00892304" w:rsidRDefault="00F77961" w:rsidP="00A05798">
            <w:pPr>
              <w:widowControl w:val="0"/>
              <w:jc w:val="center"/>
            </w:pPr>
            <w:r>
              <w:t>54</w:t>
            </w:r>
          </w:p>
        </w:tc>
        <w:tc>
          <w:tcPr>
            <w:tcW w:w="1266" w:type="dxa"/>
            <w:tcBorders>
              <w:top w:val="single" w:sz="8" w:space="0" w:color="000000"/>
              <w:left w:val="single" w:sz="8" w:space="0" w:color="000000"/>
              <w:bottom w:val="single" w:sz="8" w:space="0" w:color="000000"/>
              <w:right w:val="single" w:sz="8" w:space="0" w:color="000000"/>
            </w:tcBorders>
          </w:tcPr>
          <w:p w:rsidR="00892304" w:rsidRDefault="00892304">
            <w:pPr>
              <w:widowControl w:val="0"/>
              <w:jc w:val="center"/>
            </w:pPr>
          </w:p>
        </w:tc>
      </w:tr>
    </w:tbl>
    <w:p w:rsidR="00892304" w:rsidRDefault="00F77961">
      <w:pPr>
        <w:pStyle w:val="2"/>
        <w:widowControl w:val="0"/>
        <w:numPr>
          <w:ilvl w:val="1"/>
          <w:numId w:val="3"/>
        </w:numPr>
        <w:suppressAutoHyphens w:val="0"/>
        <w:ind w:left="0" w:right="-2" w:firstLine="709"/>
        <w:jc w:val="both"/>
        <w:rPr>
          <w:i w:val="0"/>
          <w:lang w:eastAsia="en-US"/>
        </w:rPr>
      </w:pPr>
      <w:bookmarkStart w:id="46" w:name="_Toc165886669"/>
      <w:bookmarkStart w:id="47" w:name="_Toc96073778"/>
      <w:bookmarkStart w:id="48" w:name="_Toc2128684162"/>
      <w:bookmarkStart w:id="49" w:name="_Toc166573962"/>
      <w:bookmarkStart w:id="50" w:name="_Toc185425813"/>
      <w:bookmarkStart w:id="51" w:name="_Toc181954307"/>
      <w:r>
        <w:t>Содержание семинаров, практических занятий</w:t>
      </w:r>
      <w:bookmarkEnd w:id="46"/>
      <w:bookmarkEnd w:id="47"/>
      <w:bookmarkEnd w:id="48"/>
      <w:bookmarkEnd w:id="49"/>
      <w:bookmarkEnd w:id="50"/>
      <w:r>
        <w:rPr>
          <w:color w:val="FF0000"/>
        </w:rPr>
        <w:t xml:space="preserve"> </w:t>
      </w:r>
      <w:bookmarkEnd w:id="51"/>
    </w:p>
    <w:p w:rsidR="00892304" w:rsidRDefault="00F77961">
      <w:pPr>
        <w:pStyle w:val="af5"/>
        <w:widowControl w:val="0"/>
        <w:suppressAutoHyphens w:val="0"/>
        <w:ind w:right="-2" w:hanging="584"/>
        <w:jc w:val="right"/>
        <w:rPr>
          <w:sz w:val="28"/>
          <w:szCs w:val="28"/>
        </w:rPr>
      </w:pPr>
      <w:r>
        <w:rPr>
          <w:color w:val="FF0000"/>
          <w:sz w:val="28"/>
          <w:szCs w:val="28"/>
        </w:rPr>
        <w:t xml:space="preserve">                                     </w:t>
      </w:r>
      <w:r>
        <w:rPr>
          <w:sz w:val="28"/>
          <w:szCs w:val="28"/>
        </w:rPr>
        <w:t>Таблица 4.</w:t>
      </w:r>
    </w:p>
    <w:tbl>
      <w:tblPr>
        <w:tblW w:w="9348" w:type="dxa"/>
        <w:tblLayout w:type="fixed"/>
        <w:tblLook w:val="01E0" w:firstRow="1" w:lastRow="1" w:firstColumn="1" w:lastColumn="1" w:noHBand="0" w:noVBand="0"/>
      </w:tblPr>
      <w:tblGrid>
        <w:gridCol w:w="1977"/>
        <w:gridCol w:w="5245"/>
        <w:gridCol w:w="2126"/>
      </w:tblGrid>
      <w:tr w:rsidR="00892304">
        <w:trPr>
          <w:trHeight w:val="1380"/>
        </w:trPr>
        <w:tc>
          <w:tcPr>
            <w:tcW w:w="1977" w:type="dxa"/>
            <w:tcBorders>
              <w:top w:val="single" w:sz="6" w:space="0" w:color="000000"/>
              <w:left w:val="single" w:sz="6" w:space="0" w:color="000000"/>
              <w:bottom w:val="single" w:sz="6" w:space="0" w:color="000000"/>
              <w:right w:val="single" w:sz="6" w:space="0" w:color="000000"/>
            </w:tcBorders>
            <w:vAlign w:val="center"/>
          </w:tcPr>
          <w:p w:rsidR="00892304" w:rsidRDefault="00F77961">
            <w:pPr>
              <w:pStyle w:val="TableParagraph"/>
              <w:widowControl w:val="0"/>
              <w:suppressAutoHyphens w:val="0"/>
              <w:ind w:right="40"/>
              <w:jc w:val="center"/>
              <w:rPr>
                <w:lang w:eastAsia="en-US"/>
              </w:rPr>
            </w:pPr>
            <w:r>
              <w:rPr>
                <w:b/>
                <w:bCs/>
              </w:rPr>
              <w:t>Наименование тем (разделов) дисциплины</w:t>
            </w:r>
          </w:p>
        </w:tc>
        <w:tc>
          <w:tcPr>
            <w:tcW w:w="5245" w:type="dxa"/>
            <w:tcBorders>
              <w:top w:val="single" w:sz="6" w:space="0" w:color="000000"/>
              <w:left w:val="single" w:sz="6" w:space="0" w:color="000000"/>
              <w:bottom w:val="single" w:sz="6" w:space="0" w:color="000000"/>
              <w:right w:val="single" w:sz="6" w:space="0" w:color="000000"/>
            </w:tcBorders>
            <w:vAlign w:val="center"/>
          </w:tcPr>
          <w:p w:rsidR="00892304" w:rsidRDefault="00F77961">
            <w:pPr>
              <w:pStyle w:val="TableParagraph"/>
              <w:widowControl w:val="0"/>
              <w:suppressAutoHyphens w:val="0"/>
              <w:spacing w:before="1"/>
              <w:jc w:val="center"/>
              <w:rPr>
                <w:lang w:eastAsia="en-US"/>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6" w:type="dxa"/>
            <w:tcBorders>
              <w:top w:val="single" w:sz="6" w:space="0" w:color="000000"/>
              <w:left w:val="single" w:sz="6" w:space="0" w:color="000000"/>
              <w:bottom w:val="single" w:sz="6" w:space="0" w:color="000000"/>
              <w:right w:val="single" w:sz="6" w:space="0" w:color="000000"/>
            </w:tcBorders>
            <w:vAlign w:val="center"/>
          </w:tcPr>
          <w:p w:rsidR="00892304" w:rsidRDefault="00892304">
            <w:pPr>
              <w:widowControl w:val="0"/>
              <w:spacing w:before="11"/>
              <w:jc w:val="center"/>
            </w:pPr>
          </w:p>
          <w:p w:rsidR="00892304" w:rsidRDefault="00F77961">
            <w:pPr>
              <w:pStyle w:val="TableParagraph"/>
              <w:widowControl w:val="0"/>
              <w:suppressAutoHyphens w:val="0"/>
              <w:ind w:firstLine="5"/>
              <w:jc w:val="center"/>
              <w:rPr>
                <w:lang w:eastAsia="en-US"/>
              </w:rPr>
            </w:pPr>
            <w:r>
              <w:rPr>
                <w:b/>
                <w:bCs/>
              </w:rPr>
              <w:t>Формы проведения занятий</w:t>
            </w:r>
          </w:p>
        </w:tc>
      </w:tr>
      <w:tr w:rsidR="00892304">
        <w:trPr>
          <w:trHeight w:val="2686"/>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ind w:right="40"/>
              <w:jc w:val="both"/>
              <w:rPr>
                <w:lang w:eastAsia="en-US"/>
              </w:rPr>
            </w:pPr>
            <w:r>
              <w:rPr>
                <w:lang w:eastAsia="ru-RU"/>
              </w:rPr>
              <w:t>Дата грамотность и аналитическая зрелость</w:t>
            </w:r>
            <w:r>
              <w:rPr>
                <w:color w:val="FF0000"/>
              </w:rPr>
              <w:t xml:space="preserve"> </w:t>
            </w:r>
          </w:p>
        </w:tc>
        <w:tc>
          <w:tcPr>
            <w:tcW w:w="5245" w:type="dxa"/>
            <w:tcBorders>
              <w:top w:val="single" w:sz="6" w:space="0" w:color="000000"/>
              <w:left w:val="single" w:sz="6" w:space="0" w:color="000000"/>
              <w:bottom w:val="single" w:sz="6" w:space="0" w:color="000000"/>
              <w:right w:val="single" w:sz="6" w:space="0" w:color="000000"/>
            </w:tcBorders>
          </w:tcPr>
          <w:p w:rsidR="00A05798" w:rsidRDefault="00F77961" w:rsidP="00A05798">
            <w:pPr>
              <w:pStyle w:val="afb"/>
              <w:widowControl w:val="0"/>
              <w:spacing w:afterAutospacing="0"/>
              <w:jc w:val="both"/>
              <w:rPr>
                <w:rStyle w:val="a5"/>
              </w:rPr>
            </w:pPr>
            <w:r>
              <w:rPr>
                <w:rStyle w:val="a5"/>
              </w:rPr>
              <w:t>Вопросы для обсуждения на семинарах:</w:t>
            </w:r>
          </w:p>
          <w:p w:rsidR="00892304" w:rsidRDefault="00F77961" w:rsidP="00342626">
            <w:pPr>
              <w:pStyle w:val="afb"/>
              <w:widowControl w:val="0"/>
              <w:numPr>
                <w:ilvl w:val="0"/>
                <w:numId w:val="22"/>
              </w:numPr>
              <w:spacing w:afterAutospacing="0"/>
              <w:ind w:left="0" w:firstLine="0"/>
              <w:jc w:val="both"/>
            </w:pPr>
            <w:r>
              <w:t>Что такое дата-грамотность и почему она важна в современном мире?</w:t>
            </w:r>
          </w:p>
          <w:p w:rsidR="00892304" w:rsidRDefault="00F77961" w:rsidP="00A05798">
            <w:pPr>
              <w:widowControl w:val="0"/>
              <w:numPr>
                <w:ilvl w:val="0"/>
                <w:numId w:val="8"/>
              </w:numPr>
              <w:tabs>
                <w:tab w:val="clear" w:pos="720"/>
                <w:tab w:val="num" w:pos="0"/>
              </w:tabs>
              <w:ind w:left="0" w:firstLine="0"/>
              <w:jc w:val="both"/>
            </w:pPr>
            <w:r>
              <w:t>Какие виды данных существуют и как они используются в аналитике?</w:t>
            </w:r>
          </w:p>
          <w:p w:rsidR="00892304" w:rsidRDefault="00F77961" w:rsidP="00A05798">
            <w:pPr>
              <w:widowControl w:val="0"/>
              <w:numPr>
                <w:ilvl w:val="0"/>
                <w:numId w:val="8"/>
              </w:numPr>
              <w:tabs>
                <w:tab w:val="clear" w:pos="720"/>
                <w:tab w:val="num" w:pos="0"/>
              </w:tabs>
              <w:ind w:left="0" w:firstLine="0"/>
              <w:jc w:val="both"/>
            </w:pPr>
            <w:r>
              <w:t>Как определить уровень аналитической зрелости организации?</w:t>
            </w:r>
          </w:p>
          <w:p w:rsidR="00892304" w:rsidRDefault="00F77961" w:rsidP="00A05798">
            <w:pPr>
              <w:widowControl w:val="0"/>
              <w:numPr>
                <w:ilvl w:val="0"/>
                <w:numId w:val="8"/>
              </w:numPr>
              <w:tabs>
                <w:tab w:val="clear" w:pos="720"/>
                <w:tab w:val="num" w:pos="0"/>
              </w:tabs>
              <w:ind w:left="0" w:firstLine="0"/>
              <w:jc w:val="both"/>
            </w:pPr>
            <w:r>
              <w:t>Какие шаги нужно предпринять для повышения аналитической зрелости компании?</w:t>
            </w:r>
          </w:p>
          <w:p w:rsidR="00892304" w:rsidRDefault="00F77961" w:rsidP="00A05798">
            <w:pPr>
              <w:widowControl w:val="0"/>
              <w:numPr>
                <w:ilvl w:val="0"/>
                <w:numId w:val="8"/>
              </w:numPr>
              <w:tabs>
                <w:tab w:val="clear" w:pos="720"/>
                <w:tab w:val="num" w:pos="0"/>
              </w:tabs>
              <w:ind w:left="0" w:firstLine="0"/>
              <w:jc w:val="both"/>
            </w:pPr>
            <w:r>
              <w:t>Какие барьеры мешают созданию культуры работы с данными в организации?</w:t>
            </w:r>
          </w:p>
          <w:p w:rsidR="00892304" w:rsidRDefault="00F77961" w:rsidP="00A05798">
            <w:pPr>
              <w:widowControl w:val="0"/>
              <w:numPr>
                <w:ilvl w:val="0"/>
                <w:numId w:val="8"/>
              </w:numPr>
              <w:tabs>
                <w:tab w:val="clear" w:pos="720"/>
                <w:tab w:val="num" w:pos="0"/>
              </w:tabs>
              <w:spacing w:afterAutospacing="1"/>
              <w:ind w:left="0" w:firstLine="0"/>
              <w:jc w:val="both"/>
            </w:pPr>
            <w:r>
              <w:t>Чем дата-грамотность сотрудников влияет на конкурентоспособность бизнеса?</w:t>
            </w:r>
          </w:p>
          <w:p w:rsidR="00A05798" w:rsidRDefault="00F77961" w:rsidP="00A05798">
            <w:pPr>
              <w:pStyle w:val="afb"/>
              <w:widowControl w:val="0"/>
              <w:spacing w:beforeAutospacing="0" w:afterAutospacing="0"/>
              <w:jc w:val="both"/>
              <w:rPr>
                <w:rStyle w:val="a5"/>
              </w:rPr>
            </w:pPr>
            <w:r>
              <w:rPr>
                <w:rStyle w:val="a5"/>
              </w:rPr>
              <w:t>Практические занятия:</w:t>
            </w:r>
          </w:p>
          <w:p w:rsidR="00342626" w:rsidRDefault="00342626" w:rsidP="00A05798">
            <w:pPr>
              <w:pStyle w:val="afb"/>
              <w:widowControl w:val="0"/>
              <w:spacing w:beforeAutospacing="0" w:afterAutospacing="0"/>
              <w:jc w:val="both"/>
              <w:rPr>
                <w:rStyle w:val="a5"/>
              </w:rPr>
            </w:pPr>
          </w:p>
          <w:p w:rsidR="00A05798" w:rsidRDefault="00F77961" w:rsidP="00342626">
            <w:pPr>
              <w:pStyle w:val="afb"/>
              <w:widowControl w:val="0"/>
              <w:numPr>
                <w:ilvl w:val="0"/>
                <w:numId w:val="23"/>
              </w:numPr>
              <w:spacing w:beforeAutospacing="0" w:afterAutospacing="0"/>
              <w:ind w:left="0" w:firstLine="34"/>
              <w:jc w:val="both"/>
            </w:pPr>
            <w:r>
              <w:t xml:space="preserve">Классификация различных типов данных (структурированных, неструктурированных, </w:t>
            </w:r>
            <w:proofErr w:type="spellStart"/>
            <w:r>
              <w:t>полуструктурированных</w:t>
            </w:r>
            <w:proofErr w:type="spellEnd"/>
            <w:r>
              <w:t>).</w:t>
            </w:r>
          </w:p>
          <w:p w:rsidR="00A05798" w:rsidRDefault="00F77961" w:rsidP="00342626">
            <w:pPr>
              <w:pStyle w:val="afb"/>
              <w:widowControl w:val="0"/>
              <w:numPr>
                <w:ilvl w:val="0"/>
                <w:numId w:val="23"/>
              </w:numPr>
              <w:spacing w:beforeAutospacing="0" w:afterAutospacing="0"/>
              <w:ind w:left="0" w:firstLine="34"/>
              <w:jc w:val="both"/>
            </w:pPr>
            <w:r>
              <w:t>Анализ кейсов для оценки уровня аналитической зрелости различных компаний.</w:t>
            </w:r>
          </w:p>
          <w:p w:rsidR="00A05798" w:rsidRDefault="00F77961" w:rsidP="00342626">
            <w:pPr>
              <w:pStyle w:val="afb"/>
              <w:widowControl w:val="0"/>
              <w:numPr>
                <w:ilvl w:val="0"/>
                <w:numId w:val="23"/>
              </w:numPr>
              <w:spacing w:beforeAutospacing="0" w:afterAutospacing="0"/>
              <w:ind w:left="0" w:firstLine="34"/>
              <w:jc w:val="both"/>
            </w:pPr>
            <w:r>
              <w:t>Разработка плана повышения аналитической зрелости организации.</w:t>
            </w:r>
          </w:p>
          <w:p w:rsidR="00892304" w:rsidRDefault="00F77961" w:rsidP="00342626">
            <w:pPr>
              <w:pStyle w:val="afb"/>
              <w:widowControl w:val="0"/>
              <w:numPr>
                <w:ilvl w:val="0"/>
                <w:numId w:val="23"/>
              </w:numPr>
              <w:spacing w:beforeAutospacing="0" w:afterAutospacing="0"/>
              <w:ind w:left="0" w:firstLine="34"/>
              <w:jc w:val="both"/>
            </w:pPr>
            <w:r>
              <w:t>Построение простых визуализаций данных для интерпретации бизнес-метрик.</w:t>
            </w:r>
          </w:p>
          <w:p w:rsidR="00A05798" w:rsidRDefault="00A05798" w:rsidP="00A05798">
            <w:pPr>
              <w:pStyle w:val="afb"/>
              <w:widowControl w:val="0"/>
              <w:spacing w:beforeAutospacing="0" w:afterAutospacing="0"/>
              <w:jc w:val="both"/>
            </w:pPr>
          </w:p>
          <w:p w:rsidR="00892304" w:rsidRDefault="00F77961" w:rsidP="00A05798">
            <w:pPr>
              <w:pStyle w:val="TableParagraph"/>
              <w:widowControl w:val="0"/>
              <w:tabs>
                <w:tab w:val="left" w:pos="471"/>
              </w:tabs>
              <w:suppressAutoHyphens w:val="0"/>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jc w:val="both"/>
            </w:pPr>
            <w:r>
              <w:lastRenderedPageBreak/>
              <w:t xml:space="preserve">Практическая работа. </w:t>
            </w:r>
          </w:p>
          <w:p w:rsidR="00892304" w:rsidRDefault="00F77961">
            <w:pPr>
              <w:pStyle w:val="TableParagraph"/>
              <w:widowControl w:val="0"/>
              <w:suppressAutoHyphens w:val="0"/>
              <w:jc w:val="both"/>
              <w:rPr>
                <w:lang w:eastAsia="en-US"/>
              </w:rPr>
            </w:pPr>
            <w:r>
              <w:t xml:space="preserve">Дискуссия по результатам лекции и практического задания. </w:t>
            </w:r>
          </w:p>
        </w:tc>
      </w:tr>
      <w:tr w:rsidR="00892304">
        <w:trPr>
          <w:trHeight w:val="1970"/>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ind w:right="40"/>
              <w:jc w:val="both"/>
              <w:rPr>
                <w:lang w:eastAsia="ru-RU"/>
              </w:rPr>
            </w:pPr>
            <w:r>
              <w:t xml:space="preserve">Принятие решений, основанное на данных (подход </w:t>
            </w:r>
            <w:proofErr w:type="spellStart"/>
            <w:r>
              <w:t>Data</w:t>
            </w:r>
            <w:proofErr w:type="spellEnd"/>
            <w:r>
              <w:t xml:space="preserve"> </w:t>
            </w:r>
            <w:proofErr w:type="spellStart"/>
            <w:r>
              <w:t>Driven</w:t>
            </w:r>
            <w:proofErr w:type="spellEnd"/>
            <w:r>
              <w:t>)</w:t>
            </w:r>
            <w:r>
              <w:rPr>
                <w:color w:val="FF0000"/>
              </w:rPr>
              <w:t xml:space="preserve"> </w:t>
            </w:r>
          </w:p>
        </w:tc>
        <w:tc>
          <w:tcPr>
            <w:tcW w:w="5245" w:type="dxa"/>
            <w:tcBorders>
              <w:top w:val="single" w:sz="6" w:space="0" w:color="000000"/>
              <w:left w:val="single" w:sz="6" w:space="0" w:color="000000"/>
              <w:bottom w:val="single" w:sz="6" w:space="0" w:color="000000"/>
              <w:right w:val="single" w:sz="6" w:space="0" w:color="000000"/>
            </w:tcBorders>
          </w:tcPr>
          <w:p w:rsidR="00342626" w:rsidRDefault="00F77961" w:rsidP="00342626">
            <w:pPr>
              <w:pStyle w:val="afb"/>
              <w:widowControl w:val="0"/>
              <w:spacing w:afterAutospacing="0"/>
              <w:jc w:val="both"/>
              <w:rPr>
                <w:rStyle w:val="a5"/>
              </w:rPr>
            </w:pPr>
            <w:r>
              <w:rPr>
                <w:rStyle w:val="a5"/>
              </w:rPr>
              <w:t>Вопросы для обсуждения на семинарах:</w:t>
            </w:r>
          </w:p>
          <w:p w:rsidR="00892304" w:rsidRDefault="00F77961" w:rsidP="00342626">
            <w:pPr>
              <w:pStyle w:val="afb"/>
              <w:widowControl w:val="0"/>
              <w:numPr>
                <w:ilvl w:val="0"/>
                <w:numId w:val="23"/>
              </w:numPr>
              <w:spacing w:afterAutospacing="0"/>
              <w:ind w:left="0" w:firstLine="34"/>
              <w:jc w:val="both"/>
            </w:pPr>
            <w:r>
              <w:t xml:space="preserve">Какие преимущества подхода </w:t>
            </w:r>
            <w:proofErr w:type="spellStart"/>
            <w:r>
              <w:t>Data</w:t>
            </w:r>
            <w:proofErr w:type="spellEnd"/>
            <w:r>
              <w:t xml:space="preserve"> </w:t>
            </w:r>
            <w:proofErr w:type="spellStart"/>
            <w:r>
              <w:t>Driven</w:t>
            </w:r>
            <w:proofErr w:type="spellEnd"/>
            <w:r>
              <w:t xml:space="preserve"> в бизнесе?</w:t>
            </w:r>
          </w:p>
          <w:p w:rsidR="00892304" w:rsidRDefault="00F77961" w:rsidP="00342626">
            <w:pPr>
              <w:widowControl w:val="0"/>
              <w:numPr>
                <w:ilvl w:val="0"/>
                <w:numId w:val="10"/>
              </w:numPr>
              <w:ind w:left="0" w:firstLine="34"/>
              <w:jc w:val="both"/>
            </w:pPr>
            <w:r>
              <w:t xml:space="preserve">Каковы этапы внедрения подхода </w:t>
            </w:r>
            <w:proofErr w:type="spellStart"/>
            <w:r>
              <w:t>Data</w:t>
            </w:r>
            <w:proofErr w:type="spellEnd"/>
            <w:r>
              <w:t xml:space="preserve"> </w:t>
            </w:r>
            <w:proofErr w:type="spellStart"/>
            <w:r>
              <w:t>Driven</w:t>
            </w:r>
            <w:proofErr w:type="spellEnd"/>
            <w:r>
              <w:t xml:space="preserve"> в организации?</w:t>
            </w:r>
          </w:p>
          <w:p w:rsidR="00892304" w:rsidRDefault="00F77961" w:rsidP="00342626">
            <w:pPr>
              <w:widowControl w:val="0"/>
              <w:numPr>
                <w:ilvl w:val="0"/>
                <w:numId w:val="10"/>
              </w:numPr>
              <w:ind w:left="0" w:firstLine="34"/>
              <w:jc w:val="both"/>
            </w:pPr>
            <w:r>
              <w:t>Какие данные можно считать релевантными для принятия решений?</w:t>
            </w:r>
          </w:p>
          <w:p w:rsidR="00892304" w:rsidRDefault="00F77961" w:rsidP="00342626">
            <w:pPr>
              <w:widowControl w:val="0"/>
              <w:numPr>
                <w:ilvl w:val="0"/>
                <w:numId w:val="10"/>
              </w:numPr>
              <w:ind w:left="0" w:firstLine="34"/>
              <w:jc w:val="both"/>
            </w:pPr>
            <w:r>
              <w:t>Как обеспечить прозрачность и объективность решений, основанных на данных?</w:t>
            </w:r>
          </w:p>
          <w:p w:rsidR="00892304" w:rsidRDefault="00F77961" w:rsidP="00342626">
            <w:pPr>
              <w:widowControl w:val="0"/>
              <w:numPr>
                <w:ilvl w:val="0"/>
                <w:numId w:val="10"/>
              </w:numPr>
              <w:ind w:left="0" w:firstLine="34"/>
              <w:jc w:val="both"/>
            </w:pPr>
            <w:r>
              <w:t>Какие риски связаны с использованием данных для принятия решений?</w:t>
            </w:r>
          </w:p>
          <w:p w:rsidR="00892304" w:rsidRDefault="00F77961" w:rsidP="00342626">
            <w:pPr>
              <w:widowControl w:val="0"/>
              <w:numPr>
                <w:ilvl w:val="0"/>
                <w:numId w:val="10"/>
              </w:numPr>
              <w:spacing w:afterAutospacing="1"/>
              <w:ind w:left="0" w:firstLine="34"/>
              <w:jc w:val="both"/>
            </w:pPr>
            <w:r>
              <w:t xml:space="preserve">В чём разница между интуитивными и </w:t>
            </w:r>
            <w:proofErr w:type="spellStart"/>
            <w:r>
              <w:t>Data</w:t>
            </w:r>
            <w:proofErr w:type="spellEnd"/>
            <w:r>
              <w:t xml:space="preserve"> </w:t>
            </w:r>
            <w:proofErr w:type="spellStart"/>
            <w:r>
              <w:t>Driven</w:t>
            </w:r>
            <w:proofErr w:type="spellEnd"/>
            <w:r>
              <w:t xml:space="preserve"> решениями?</w:t>
            </w:r>
          </w:p>
          <w:p w:rsidR="00892304" w:rsidRDefault="00F77961" w:rsidP="00342626">
            <w:pPr>
              <w:pStyle w:val="afb"/>
              <w:widowControl w:val="0"/>
              <w:spacing w:beforeAutospacing="0" w:afterAutospacing="0"/>
              <w:jc w:val="both"/>
            </w:pPr>
            <w:r>
              <w:rPr>
                <w:rStyle w:val="a5"/>
              </w:rPr>
              <w:t>Практические занятия:</w:t>
            </w:r>
          </w:p>
          <w:p w:rsidR="00892304" w:rsidRDefault="00F77961" w:rsidP="00342626">
            <w:pPr>
              <w:widowControl w:val="0"/>
              <w:numPr>
                <w:ilvl w:val="0"/>
                <w:numId w:val="11"/>
              </w:numPr>
              <w:tabs>
                <w:tab w:val="clear" w:pos="720"/>
                <w:tab w:val="num" w:pos="34"/>
              </w:tabs>
              <w:spacing w:beforeAutospacing="1"/>
              <w:ind w:left="34" w:hanging="34"/>
              <w:jc w:val="both"/>
            </w:pPr>
            <w:r>
              <w:t>Сбор и очистка данных для бизнес-задачи.</w:t>
            </w:r>
          </w:p>
          <w:p w:rsidR="00892304" w:rsidRDefault="00F77961" w:rsidP="00342626">
            <w:pPr>
              <w:widowControl w:val="0"/>
              <w:numPr>
                <w:ilvl w:val="0"/>
                <w:numId w:val="11"/>
              </w:numPr>
              <w:tabs>
                <w:tab w:val="clear" w:pos="720"/>
                <w:tab w:val="num" w:pos="34"/>
              </w:tabs>
              <w:ind w:left="0" w:firstLine="0"/>
              <w:jc w:val="both"/>
            </w:pPr>
            <w:r>
              <w:t>Анализ набора данных для выявления ключевых закономерностей.</w:t>
            </w:r>
          </w:p>
          <w:p w:rsidR="00892304" w:rsidRDefault="00F77961" w:rsidP="00342626">
            <w:pPr>
              <w:widowControl w:val="0"/>
              <w:numPr>
                <w:ilvl w:val="0"/>
                <w:numId w:val="11"/>
              </w:numPr>
              <w:tabs>
                <w:tab w:val="clear" w:pos="720"/>
                <w:tab w:val="num" w:pos="34"/>
              </w:tabs>
              <w:ind w:left="0" w:firstLine="0"/>
              <w:jc w:val="both"/>
            </w:pPr>
            <w:r>
              <w:t>Построение модели принятия решения на основе данных.</w:t>
            </w:r>
          </w:p>
          <w:p w:rsidR="00892304" w:rsidRDefault="00F77961" w:rsidP="00342626">
            <w:pPr>
              <w:widowControl w:val="0"/>
              <w:numPr>
                <w:ilvl w:val="0"/>
                <w:numId w:val="11"/>
              </w:numPr>
              <w:tabs>
                <w:tab w:val="clear" w:pos="720"/>
                <w:tab w:val="num" w:pos="34"/>
              </w:tabs>
              <w:spacing w:afterAutospacing="1"/>
              <w:ind w:left="0" w:firstLine="0"/>
              <w:jc w:val="both"/>
            </w:pPr>
            <w:r>
              <w:t>Интерпретация аналитического отчёта для обоснования бизнес-решения.</w:t>
            </w:r>
          </w:p>
          <w:p w:rsidR="00892304" w:rsidRDefault="00F77961" w:rsidP="00342626">
            <w:pPr>
              <w:widowControl w:val="0"/>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jc w:val="both"/>
            </w:pPr>
            <w:r>
              <w:t xml:space="preserve">Компьютерный практикум. </w:t>
            </w:r>
          </w:p>
          <w:p w:rsidR="00892304" w:rsidRDefault="00F77961">
            <w:pPr>
              <w:pStyle w:val="TableParagraph"/>
              <w:widowControl w:val="0"/>
              <w:suppressAutoHyphens w:val="0"/>
              <w:jc w:val="both"/>
              <w:rPr>
                <w:lang w:eastAsia="en-US"/>
              </w:rPr>
            </w:pPr>
            <w:r>
              <w:t>Дискуссия по результатам практикума.</w:t>
            </w:r>
          </w:p>
        </w:tc>
      </w:tr>
      <w:tr w:rsidR="00892304">
        <w:trPr>
          <w:trHeight w:val="423"/>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ind w:right="40"/>
              <w:jc w:val="both"/>
              <w:rPr>
                <w:lang w:eastAsia="en-US"/>
              </w:rPr>
            </w:pPr>
            <w:r>
              <w:t>Принципы представления и визуализации данных.</w:t>
            </w:r>
          </w:p>
        </w:tc>
        <w:tc>
          <w:tcPr>
            <w:tcW w:w="5245" w:type="dxa"/>
            <w:tcBorders>
              <w:top w:val="single" w:sz="6" w:space="0" w:color="000000"/>
              <w:left w:val="single" w:sz="6" w:space="0" w:color="000000"/>
              <w:bottom w:val="single" w:sz="6" w:space="0" w:color="000000"/>
              <w:right w:val="single" w:sz="6" w:space="0" w:color="000000"/>
            </w:tcBorders>
          </w:tcPr>
          <w:p w:rsidR="00892304" w:rsidRDefault="00F77961" w:rsidP="00342626">
            <w:pPr>
              <w:pStyle w:val="afb"/>
              <w:widowControl w:val="0"/>
              <w:spacing w:afterAutospacing="0"/>
              <w:jc w:val="both"/>
            </w:pPr>
            <w:r>
              <w:rPr>
                <w:rStyle w:val="a5"/>
              </w:rPr>
              <w:t>Вопросы для обсуждения на семинарах:</w:t>
            </w:r>
          </w:p>
          <w:p w:rsidR="00892304" w:rsidRDefault="00F77961" w:rsidP="00342626">
            <w:pPr>
              <w:widowControl w:val="0"/>
              <w:numPr>
                <w:ilvl w:val="0"/>
                <w:numId w:val="12"/>
              </w:numPr>
              <w:tabs>
                <w:tab w:val="clear" w:pos="720"/>
                <w:tab w:val="num" w:pos="34"/>
              </w:tabs>
              <w:spacing w:beforeAutospacing="1"/>
              <w:ind w:left="34" w:hanging="34"/>
              <w:jc w:val="both"/>
            </w:pPr>
            <w:r>
              <w:t>Какие критерии отличают хорошую визуализацию данных?</w:t>
            </w:r>
          </w:p>
          <w:p w:rsidR="00892304" w:rsidRDefault="00F77961" w:rsidP="00342626">
            <w:pPr>
              <w:widowControl w:val="0"/>
              <w:numPr>
                <w:ilvl w:val="0"/>
                <w:numId w:val="12"/>
              </w:numPr>
              <w:tabs>
                <w:tab w:val="num" w:pos="34"/>
              </w:tabs>
              <w:ind w:left="34" w:firstLine="0"/>
              <w:jc w:val="both"/>
            </w:pPr>
            <w:r>
              <w:t>Как выбрать подходящий тип визуализации для различных задач?</w:t>
            </w:r>
          </w:p>
          <w:p w:rsidR="00892304" w:rsidRDefault="00F77961" w:rsidP="00342626">
            <w:pPr>
              <w:widowControl w:val="0"/>
              <w:numPr>
                <w:ilvl w:val="0"/>
                <w:numId w:val="12"/>
              </w:numPr>
              <w:tabs>
                <w:tab w:val="num" w:pos="34"/>
              </w:tabs>
              <w:ind w:left="0" w:firstLine="34"/>
              <w:jc w:val="both"/>
            </w:pPr>
            <w:r>
              <w:t>Какие распространенные ошибки делают визуализации неэффективными?</w:t>
            </w:r>
          </w:p>
          <w:p w:rsidR="00892304" w:rsidRDefault="00F77961" w:rsidP="00342626">
            <w:pPr>
              <w:widowControl w:val="0"/>
              <w:numPr>
                <w:ilvl w:val="0"/>
                <w:numId w:val="12"/>
              </w:numPr>
              <w:tabs>
                <w:tab w:val="clear" w:pos="720"/>
                <w:tab w:val="num" w:pos="34"/>
              </w:tabs>
              <w:ind w:left="34" w:firstLine="0"/>
              <w:jc w:val="both"/>
            </w:pPr>
            <w:r>
              <w:t>Как цветовая палитра влияет на восприятие графиков?</w:t>
            </w:r>
          </w:p>
          <w:p w:rsidR="00892304" w:rsidRDefault="00F77961" w:rsidP="00342626">
            <w:pPr>
              <w:widowControl w:val="0"/>
              <w:numPr>
                <w:ilvl w:val="0"/>
                <w:numId w:val="12"/>
              </w:numPr>
              <w:tabs>
                <w:tab w:val="clear" w:pos="720"/>
                <w:tab w:val="num" w:pos="34"/>
              </w:tabs>
              <w:ind w:left="34" w:firstLine="0"/>
              <w:jc w:val="both"/>
            </w:pPr>
            <w:r>
              <w:t>Как визуализация помогает в донесении сложной информации?</w:t>
            </w:r>
          </w:p>
          <w:p w:rsidR="00892304" w:rsidRDefault="00F77961" w:rsidP="00342626">
            <w:pPr>
              <w:widowControl w:val="0"/>
              <w:numPr>
                <w:ilvl w:val="0"/>
                <w:numId w:val="12"/>
              </w:numPr>
              <w:tabs>
                <w:tab w:val="num" w:pos="34"/>
              </w:tabs>
              <w:spacing w:afterAutospacing="1"/>
              <w:ind w:left="34" w:firstLine="0"/>
              <w:jc w:val="both"/>
            </w:pPr>
            <w:r>
              <w:t xml:space="preserve">В чём преимущества интерактивных </w:t>
            </w:r>
            <w:proofErr w:type="spellStart"/>
            <w:r>
              <w:t>дашбордов</w:t>
            </w:r>
            <w:proofErr w:type="spellEnd"/>
            <w:r>
              <w:t xml:space="preserve"> перед статичными графиками?</w:t>
            </w:r>
          </w:p>
          <w:p w:rsidR="00892304" w:rsidRDefault="00F77961" w:rsidP="00342626">
            <w:pPr>
              <w:pStyle w:val="afb"/>
              <w:widowControl w:val="0"/>
              <w:spacing w:beforeAutospacing="0" w:afterAutospacing="0"/>
              <w:jc w:val="both"/>
            </w:pPr>
            <w:r>
              <w:rPr>
                <w:rStyle w:val="a5"/>
              </w:rPr>
              <w:lastRenderedPageBreak/>
              <w:t>Практические занятия:</w:t>
            </w:r>
          </w:p>
          <w:p w:rsidR="00892304" w:rsidRDefault="00F77961" w:rsidP="00342626">
            <w:pPr>
              <w:widowControl w:val="0"/>
              <w:numPr>
                <w:ilvl w:val="0"/>
                <w:numId w:val="13"/>
              </w:numPr>
              <w:tabs>
                <w:tab w:val="clear" w:pos="720"/>
                <w:tab w:val="num" w:pos="0"/>
              </w:tabs>
              <w:spacing w:beforeAutospacing="1"/>
              <w:ind w:left="34" w:hanging="34"/>
              <w:jc w:val="both"/>
            </w:pPr>
            <w:r>
              <w:t>Создание визуализаций для анализа временных рядов.</w:t>
            </w:r>
          </w:p>
          <w:p w:rsidR="00892304" w:rsidRDefault="00F77961" w:rsidP="00342626">
            <w:pPr>
              <w:widowControl w:val="0"/>
              <w:numPr>
                <w:ilvl w:val="0"/>
                <w:numId w:val="13"/>
              </w:numPr>
              <w:tabs>
                <w:tab w:val="clear" w:pos="720"/>
                <w:tab w:val="num" w:pos="34"/>
              </w:tabs>
              <w:ind w:left="34" w:firstLine="0"/>
              <w:jc w:val="both"/>
            </w:pPr>
            <w:r>
              <w:t xml:space="preserve">Построение интерактивного </w:t>
            </w:r>
            <w:proofErr w:type="spellStart"/>
            <w:r>
              <w:t>дашборда</w:t>
            </w:r>
            <w:proofErr w:type="spellEnd"/>
            <w:r>
              <w:t xml:space="preserve"> для мониторинга KPI.</w:t>
            </w:r>
          </w:p>
          <w:p w:rsidR="00892304" w:rsidRDefault="00F77961" w:rsidP="00342626">
            <w:pPr>
              <w:widowControl w:val="0"/>
              <w:numPr>
                <w:ilvl w:val="0"/>
                <w:numId w:val="13"/>
              </w:numPr>
              <w:tabs>
                <w:tab w:val="clear" w:pos="720"/>
                <w:tab w:val="num" w:pos="34"/>
              </w:tabs>
              <w:ind w:left="0" w:firstLine="0"/>
              <w:jc w:val="both"/>
            </w:pPr>
            <w:r>
              <w:t>Анализ реальных примеров визуализаций: определение ошибок и их исправление.</w:t>
            </w:r>
          </w:p>
          <w:p w:rsidR="00892304" w:rsidRDefault="00F77961" w:rsidP="00342626">
            <w:pPr>
              <w:widowControl w:val="0"/>
              <w:numPr>
                <w:ilvl w:val="0"/>
                <w:numId w:val="13"/>
              </w:numPr>
              <w:tabs>
                <w:tab w:val="clear" w:pos="720"/>
              </w:tabs>
              <w:spacing w:afterAutospacing="1"/>
              <w:ind w:left="0" w:firstLine="34"/>
              <w:jc w:val="both"/>
            </w:pPr>
            <w:r>
              <w:t>Разработка визуализации данных для презентации руководству.</w:t>
            </w:r>
          </w:p>
          <w:p w:rsidR="00892304" w:rsidRDefault="00F77961" w:rsidP="00342626">
            <w:pPr>
              <w:pStyle w:val="TableParagraph"/>
              <w:widowControl w:val="0"/>
              <w:tabs>
                <w:tab w:val="left" w:pos="471"/>
              </w:tabs>
              <w:suppressAutoHyphens w:val="0"/>
              <w:ind w:right="91"/>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jc w:val="both"/>
            </w:pPr>
            <w:r>
              <w:lastRenderedPageBreak/>
              <w:t>Компьютерный практикум.</w:t>
            </w:r>
          </w:p>
          <w:p w:rsidR="00892304" w:rsidRDefault="00F77961">
            <w:pPr>
              <w:pStyle w:val="TableParagraph"/>
              <w:widowControl w:val="0"/>
              <w:suppressAutoHyphens w:val="0"/>
              <w:jc w:val="both"/>
              <w:rPr>
                <w:lang w:eastAsia="en-US"/>
              </w:rPr>
            </w:pPr>
            <w:r>
              <w:t>Дискуссия по результатам практикума.</w:t>
            </w:r>
          </w:p>
        </w:tc>
      </w:tr>
      <w:tr w:rsidR="00892304">
        <w:trPr>
          <w:trHeight w:val="1118"/>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rsidP="00342626">
            <w:pPr>
              <w:widowControl w:val="0"/>
              <w:jc w:val="both"/>
            </w:pPr>
            <w:r>
              <w:t>Методы и инструменты анализа данных</w:t>
            </w:r>
          </w:p>
          <w:p w:rsidR="00892304" w:rsidRDefault="00892304">
            <w:pPr>
              <w:pStyle w:val="TableParagraph"/>
              <w:widowControl w:val="0"/>
              <w:suppressAutoHyphens w:val="0"/>
              <w:ind w:right="40"/>
              <w:jc w:val="both"/>
            </w:pPr>
          </w:p>
        </w:tc>
        <w:tc>
          <w:tcPr>
            <w:tcW w:w="5245" w:type="dxa"/>
            <w:tcBorders>
              <w:top w:val="single" w:sz="6" w:space="0" w:color="000000"/>
              <w:left w:val="single" w:sz="6" w:space="0" w:color="000000"/>
              <w:bottom w:val="single" w:sz="6" w:space="0" w:color="000000"/>
              <w:right w:val="single" w:sz="6" w:space="0" w:color="000000"/>
            </w:tcBorders>
          </w:tcPr>
          <w:p w:rsidR="00892304" w:rsidRDefault="00F77961" w:rsidP="00342626">
            <w:pPr>
              <w:pStyle w:val="afb"/>
              <w:widowControl w:val="0"/>
              <w:spacing w:afterAutospacing="0"/>
              <w:jc w:val="both"/>
            </w:pPr>
            <w:r>
              <w:rPr>
                <w:rStyle w:val="a5"/>
              </w:rPr>
              <w:t>Вопросы для обсуждения на семинарах:</w:t>
            </w:r>
          </w:p>
          <w:p w:rsidR="00892304" w:rsidRDefault="00F77961" w:rsidP="00342626">
            <w:pPr>
              <w:widowControl w:val="0"/>
              <w:numPr>
                <w:ilvl w:val="0"/>
                <w:numId w:val="14"/>
              </w:numPr>
              <w:tabs>
                <w:tab w:val="clear" w:pos="720"/>
              </w:tabs>
              <w:spacing w:beforeAutospacing="1"/>
              <w:ind w:left="34" w:hanging="34"/>
              <w:jc w:val="both"/>
            </w:pPr>
            <w:r>
              <w:t>В чём разница между описательным, диагностическим, прогнозным и предписывающим анализом?</w:t>
            </w:r>
          </w:p>
          <w:p w:rsidR="00892304" w:rsidRDefault="00F77961" w:rsidP="00342626">
            <w:pPr>
              <w:widowControl w:val="0"/>
              <w:numPr>
                <w:ilvl w:val="0"/>
                <w:numId w:val="14"/>
              </w:numPr>
              <w:tabs>
                <w:tab w:val="clear" w:pos="720"/>
                <w:tab w:val="num" w:pos="34"/>
              </w:tabs>
              <w:ind w:left="34" w:hanging="34"/>
              <w:jc w:val="both"/>
            </w:pPr>
            <w:r>
              <w:t>Какие методы анализа данных чаще всего используются в бизнесе?</w:t>
            </w:r>
          </w:p>
          <w:p w:rsidR="00892304" w:rsidRDefault="00F77961" w:rsidP="00342626">
            <w:pPr>
              <w:widowControl w:val="0"/>
              <w:numPr>
                <w:ilvl w:val="0"/>
                <w:numId w:val="14"/>
              </w:numPr>
              <w:tabs>
                <w:tab w:val="clear" w:pos="720"/>
                <w:tab w:val="num" w:pos="34"/>
              </w:tabs>
              <w:ind w:left="34" w:firstLine="0"/>
              <w:jc w:val="both"/>
            </w:pPr>
            <w:r>
              <w:t>Какие задачи можно решать с помощью машинного обучения?</w:t>
            </w:r>
          </w:p>
          <w:p w:rsidR="00892304" w:rsidRDefault="00F77961" w:rsidP="00342626">
            <w:pPr>
              <w:widowControl w:val="0"/>
              <w:numPr>
                <w:ilvl w:val="0"/>
                <w:numId w:val="14"/>
              </w:numPr>
              <w:tabs>
                <w:tab w:val="clear" w:pos="720"/>
                <w:tab w:val="num" w:pos="34"/>
              </w:tabs>
              <w:ind w:left="34" w:firstLine="0"/>
              <w:jc w:val="both"/>
            </w:pPr>
            <w:r>
              <w:t>Как выбрать подходящий инструмент для анализа данных?</w:t>
            </w:r>
          </w:p>
          <w:p w:rsidR="00892304" w:rsidRDefault="00F77961" w:rsidP="00342626">
            <w:pPr>
              <w:widowControl w:val="0"/>
              <w:numPr>
                <w:ilvl w:val="0"/>
                <w:numId w:val="14"/>
              </w:numPr>
              <w:tabs>
                <w:tab w:val="clear" w:pos="720"/>
                <w:tab w:val="num" w:pos="0"/>
              </w:tabs>
              <w:ind w:left="34" w:hanging="34"/>
              <w:jc w:val="both"/>
            </w:pPr>
            <w:r>
              <w:t>Какие преимущества и недостатки имеют облачные платформы для анализа данных?</w:t>
            </w:r>
          </w:p>
          <w:p w:rsidR="00892304" w:rsidRDefault="00F77961" w:rsidP="00342626">
            <w:pPr>
              <w:widowControl w:val="0"/>
              <w:numPr>
                <w:ilvl w:val="0"/>
                <w:numId w:val="14"/>
              </w:numPr>
              <w:tabs>
                <w:tab w:val="clear" w:pos="720"/>
              </w:tabs>
              <w:spacing w:afterAutospacing="1"/>
              <w:ind w:left="34" w:hanging="34"/>
              <w:jc w:val="both"/>
            </w:pPr>
            <w:r>
              <w:t>Какие ограничения существуют в применении различных методов анализа?</w:t>
            </w:r>
          </w:p>
          <w:p w:rsidR="00892304" w:rsidRDefault="00F77961" w:rsidP="00342626">
            <w:pPr>
              <w:pStyle w:val="afb"/>
              <w:widowControl w:val="0"/>
              <w:spacing w:beforeAutospacing="0" w:afterAutospacing="0"/>
              <w:jc w:val="both"/>
            </w:pPr>
            <w:r>
              <w:rPr>
                <w:rStyle w:val="a5"/>
              </w:rPr>
              <w:t>Практические занятия:</w:t>
            </w:r>
          </w:p>
          <w:p w:rsidR="00892304" w:rsidRDefault="00F77961" w:rsidP="00342626">
            <w:pPr>
              <w:widowControl w:val="0"/>
              <w:numPr>
                <w:ilvl w:val="0"/>
                <w:numId w:val="15"/>
              </w:numPr>
              <w:tabs>
                <w:tab w:val="clear" w:pos="720"/>
                <w:tab w:val="num" w:pos="34"/>
              </w:tabs>
              <w:spacing w:beforeAutospacing="1"/>
              <w:ind w:left="34" w:firstLine="0"/>
              <w:jc w:val="both"/>
            </w:pPr>
            <w:r>
              <w:t>Проведение описательного анализа реального набора данных.</w:t>
            </w:r>
          </w:p>
          <w:p w:rsidR="00892304" w:rsidRDefault="00F77961" w:rsidP="00342626">
            <w:pPr>
              <w:widowControl w:val="0"/>
              <w:numPr>
                <w:ilvl w:val="0"/>
                <w:numId w:val="15"/>
              </w:numPr>
              <w:tabs>
                <w:tab w:val="clear" w:pos="720"/>
                <w:tab w:val="num" w:pos="34"/>
              </w:tabs>
              <w:ind w:left="34" w:firstLine="0"/>
              <w:jc w:val="both"/>
            </w:pPr>
            <w:r>
              <w:t>Выполнение регрессионного анализа и интерпретация результатов.</w:t>
            </w:r>
          </w:p>
          <w:p w:rsidR="00892304" w:rsidRDefault="00F77961" w:rsidP="00342626">
            <w:pPr>
              <w:widowControl w:val="0"/>
              <w:numPr>
                <w:ilvl w:val="0"/>
                <w:numId w:val="15"/>
              </w:numPr>
              <w:tabs>
                <w:tab w:val="clear" w:pos="720"/>
                <w:tab w:val="num" w:pos="34"/>
              </w:tabs>
              <w:ind w:left="0" w:firstLine="0"/>
              <w:jc w:val="both"/>
            </w:pPr>
            <w:r>
              <w:t>Построение прогностической модели для бизнес-сценария.</w:t>
            </w:r>
          </w:p>
          <w:p w:rsidR="00892304" w:rsidRDefault="00F77961" w:rsidP="00342626">
            <w:pPr>
              <w:widowControl w:val="0"/>
              <w:numPr>
                <w:ilvl w:val="0"/>
                <w:numId w:val="15"/>
              </w:numPr>
              <w:tabs>
                <w:tab w:val="clear" w:pos="720"/>
                <w:tab w:val="num" w:pos="34"/>
              </w:tabs>
              <w:spacing w:afterAutospacing="1"/>
              <w:ind w:left="34" w:firstLine="0"/>
              <w:jc w:val="both"/>
            </w:pPr>
            <w:r>
              <w:t>Сравнение инструментов для анализа данных на примере одной задачи.</w:t>
            </w:r>
          </w:p>
          <w:p w:rsidR="00892304" w:rsidRDefault="00F77961" w:rsidP="00342626">
            <w:pPr>
              <w:pStyle w:val="TableParagraph"/>
              <w:widowControl w:val="0"/>
              <w:numPr>
                <w:ilvl w:val="0"/>
                <w:numId w:val="2"/>
              </w:numPr>
              <w:tabs>
                <w:tab w:val="left" w:pos="754"/>
              </w:tabs>
              <w:suppressAutoHyphens w:val="0"/>
              <w:ind w:left="0" w:right="97"/>
              <w:jc w:val="both"/>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892304">
            <w:pPr>
              <w:pStyle w:val="TableParagraph"/>
              <w:widowControl w:val="0"/>
              <w:suppressAutoHyphens w:val="0"/>
              <w:jc w:val="both"/>
            </w:pPr>
          </w:p>
        </w:tc>
      </w:tr>
      <w:tr w:rsidR="00892304">
        <w:trPr>
          <w:trHeight w:val="1118"/>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widowControl w:val="0"/>
            </w:pPr>
            <w:r>
              <w:t>Архитектура информационно-аналитических систем</w:t>
            </w:r>
          </w:p>
          <w:p w:rsidR="00892304" w:rsidRDefault="00892304">
            <w:pPr>
              <w:pStyle w:val="TableParagraph"/>
              <w:widowControl w:val="0"/>
              <w:suppressAutoHyphens w:val="0"/>
              <w:ind w:right="40"/>
              <w:jc w:val="both"/>
            </w:pPr>
          </w:p>
        </w:tc>
        <w:tc>
          <w:tcPr>
            <w:tcW w:w="5245" w:type="dxa"/>
            <w:tcBorders>
              <w:top w:val="single" w:sz="6" w:space="0" w:color="000000"/>
              <w:left w:val="single" w:sz="6" w:space="0" w:color="000000"/>
              <w:bottom w:val="single" w:sz="6" w:space="0" w:color="000000"/>
              <w:right w:val="single" w:sz="6" w:space="0" w:color="000000"/>
            </w:tcBorders>
          </w:tcPr>
          <w:p w:rsidR="00892304" w:rsidRDefault="00F77961" w:rsidP="00342626">
            <w:pPr>
              <w:pStyle w:val="afb"/>
              <w:widowControl w:val="0"/>
              <w:spacing w:afterAutospacing="0"/>
              <w:jc w:val="both"/>
            </w:pPr>
            <w:r>
              <w:rPr>
                <w:rStyle w:val="a5"/>
              </w:rPr>
              <w:t>Вопросы для обсуждения на семинарах:</w:t>
            </w:r>
          </w:p>
          <w:p w:rsidR="00892304" w:rsidRDefault="00F77961" w:rsidP="00342626">
            <w:pPr>
              <w:widowControl w:val="0"/>
              <w:numPr>
                <w:ilvl w:val="0"/>
                <w:numId w:val="16"/>
              </w:numPr>
              <w:tabs>
                <w:tab w:val="clear" w:pos="720"/>
                <w:tab w:val="num" w:pos="0"/>
              </w:tabs>
              <w:spacing w:beforeAutospacing="1"/>
              <w:ind w:left="0" w:firstLine="0"/>
              <w:jc w:val="both"/>
            </w:pPr>
            <w:r>
              <w:t>Из чего состоит архитектура информационно-аналитической системы?</w:t>
            </w:r>
          </w:p>
          <w:p w:rsidR="00892304" w:rsidRDefault="00F77961" w:rsidP="00342626">
            <w:pPr>
              <w:widowControl w:val="0"/>
              <w:numPr>
                <w:ilvl w:val="0"/>
                <w:numId w:val="16"/>
              </w:numPr>
              <w:tabs>
                <w:tab w:val="clear" w:pos="720"/>
                <w:tab w:val="num" w:pos="34"/>
              </w:tabs>
              <w:ind w:left="34" w:firstLine="0"/>
              <w:jc w:val="both"/>
            </w:pPr>
            <w:r>
              <w:t>Какие преимущества дают хранилища данных по сравнению с оперативными базами данных?</w:t>
            </w:r>
          </w:p>
          <w:p w:rsidR="00892304" w:rsidRDefault="00F77961" w:rsidP="00496293">
            <w:pPr>
              <w:widowControl w:val="0"/>
              <w:numPr>
                <w:ilvl w:val="0"/>
                <w:numId w:val="16"/>
              </w:numPr>
              <w:ind w:left="0" w:firstLine="0"/>
              <w:jc w:val="both"/>
            </w:pPr>
            <w:r>
              <w:t>Как использовать озёра данных для анализа неструктурированной информации?</w:t>
            </w:r>
          </w:p>
          <w:p w:rsidR="00892304" w:rsidRDefault="00F77961" w:rsidP="00496293">
            <w:pPr>
              <w:widowControl w:val="0"/>
              <w:numPr>
                <w:ilvl w:val="0"/>
                <w:numId w:val="16"/>
              </w:numPr>
              <w:tabs>
                <w:tab w:val="clear" w:pos="720"/>
                <w:tab w:val="num" w:pos="0"/>
              </w:tabs>
              <w:ind w:left="34" w:hanging="34"/>
              <w:jc w:val="both"/>
            </w:pPr>
            <w:r>
              <w:t xml:space="preserve">Что такое сетка данных и как она решает </w:t>
            </w:r>
            <w:r>
              <w:lastRenderedPageBreak/>
              <w:t>проблемы централизованного управления данными?</w:t>
            </w:r>
          </w:p>
          <w:p w:rsidR="00892304" w:rsidRDefault="00F77961" w:rsidP="00496293">
            <w:pPr>
              <w:widowControl w:val="0"/>
              <w:numPr>
                <w:ilvl w:val="0"/>
                <w:numId w:val="16"/>
              </w:numPr>
              <w:tabs>
                <w:tab w:val="clear" w:pos="720"/>
                <w:tab w:val="num" w:pos="34"/>
              </w:tabs>
              <w:ind w:left="34" w:firstLine="0"/>
              <w:jc w:val="both"/>
            </w:pPr>
            <w:r>
              <w:t>Какие подходы используются для обеспечения отказоустойчивости и безопасности в ИАС?</w:t>
            </w:r>
          </w:p>
          <w:p w:rsidR="00892304" w:rsidRDefault="00F77961" w:rsidP="00496293">
            <w:pPr>
              <w:widowControl w:val="0"/>
              <w:numPr>
                <w:ilvl w:val="0"/>
                <w:numId w:val="16"/>
              </w:numPr>
              <w:tabs>
                <w:tab w:val="clear" w:pos="720"/>
                <w:tab w:val="num" w:pos="34"/>
              </w:tabs>
              <w:spacing w:afterAutospacing="1"/>
              <w:ind w:left="34" w:firstLine="0"/>
              <w:jc w:val="both"/>
            </w:pPr>
            <w:r>
              <w:t>Какие принципы следует учитывать при проектировании архитектуры для больших данных?</w:t>
            </w:r>
          </w:p>
          <w:p w:rsidR="00892304" w:rsidRDefault="00F77961" w:rsidP="00496293">
            <w:pPr>
              <w:pStyle w:val="afb"/>
              <w:widowControl w:val="0"/>
              <w:spacing w:beforeAutospacing="0" w:afterAutospacing="0"/>
              <w:jc w:val="both"/>
            </w:pPr>
            <w:r>
              <w:rPr>
                <w:rStyle w:val="a5"/>
              </w:rPr>
              <w:t>Практические занятия:</w:t>
            </w:r>
          </w:p>
          <w:p w:rsidR="00892304" w:rsidRDefault="00F77961" w:rsidP="00496293">
            <w:pPr>
              <w:widowControl w:val="0"/>
              <w:numPr>
                <w:ilvl w:val="0"/>
                <w:numId w:val="17"/>
              </w:numPr>
              <w:tabs>
                <w:tab w:val="clear" w:pos="720"/>
                <w:tab w:val="num" w:pos="0"/>
              </w:tabs>
              <w:spacing w:beforeAutospacing="1"/>
              <w:ind w:left="0" w:firstLine="0"/>
              <w:jc w:val="both"/>
            </w:pPr>
            <w:r>
              <w:t>Разработка схемы архитектуры ИАС для средней компании.</w:t>
            </w:r>
          </w:p>
          <w:p w:rsidR="00892304" w:rsidRDefault="00F77961" w:rsidP="00496293">
            <w:pPr>
              <w:widowControl w:val="0"/>
              <w:numPr>
                <w:ilvl w:val="0"/>
                <w:numId w:val="17"/>
              </w:numPr>
              <w:tabs>
                <w:tab w:val="clear" w:pos="720"/>
                <w:tab w:val="num" w:pos="34"/>
              </w:tabs>
              <w:ind w:left="0" w:firstLine="34"/>
              <w:jc w:val="both"/>
            </w:pPr>
            <w:r>
              <w:t>Построение простого хранилища данных и загрузка данных через ETL.</w:t>
            </w:r>
          </w:p>
          <w:p w:rsidR="00892304" w:rsidRDefault="00F77961" w:rsidP="00496293">
            <w:pPr>
              <w:widowControl w:val="0"/>
              <w:numPr>
                <w:ilvl w:val="0"/>
                <w:numId w:val="17"/>
              </w:numPr>
              <w:tabs>
                <w:tab w:val="clear" w:pos="720"/>
              </w:tabs>
              <w:ind w:left="34" w:firstLine="0"/>
              <w:jc w:val="both"/>
            </w:pPr>
            <w:r>
              <w:t xml:space="preserve">Сравнение реляционных и </w:t>
            </w:r>
            <w:proofErr w:type="spellStart"/>
            <w:r>
              <w:t>NoSQL</w:t>
            </w:r>
            <w:proofErr w:type="spellEnd"/>
            <w:r>
              <w:t xml:space="preserve"> баз данных на примере задачи.</w:t>
            </w:r>
          </w:p>
          <w:p w:rsidR="00892304" w:rsidRDefault="00F77961" w:rsidP="00496293">
            <w:pPr>
              <w:widowControl w:val="0"/>
              <w:numPr>
                <w:ilvl w:val="0"/>
                <w:numId w:val="17"/>
              </w:numPr>
              <w:tabs>
                <w:tab w:val="clear" w:pos="720"/>
                <w:tab w:val="num" w:pos="34"/>
              </w:tabs>
              <w:spacing w:afterAutospacing="1"/>
              <w:ind w:left="0" w:firstLine="34"/>
              <w:jc w:val="both"/>
            </w:pPr>
            <w:r>
              <w:t>Моделирование потока данных между различными компонентами ИАС.</w:t>
            </w:r>
          </w:p>
          <w:p w:rsidR="00892304" w:rsidRDefault="00F77961" w:rsidP="00342626">
            <w:pPr>
              <w:pStyle w:val="TableParagraph"/>
              <w:widowControl w:val="0"/>
              <w:numPr>
                <w:ilvl w:val="0"/>
                <w:numId w:val="2"/>
              </w:numPr>
              <w:tabs>
                <w:tab w:val="left" w:pos="754"/>
              </w:tabs>
              <w:suppressAutoHyphens w:val="0"/>
              <w:ind w:left="0" w:right="97"/>
              <w:jc w:val="both"/>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892304">
            <w:pPr>
              <w:pStyle w:val="TableParagraph"/>
              <w:widowControl w:val="0"/>
              <w:suppressAutoHyphens w:val="0"/>
              <w:jc w:val="both"/>
            </w:pPr>
          </w:p>
        </w:tc>
      </w:tr>
      <w:tr w:rsidR="00892304">
        <w:trPr>
          <w:trHeight w:val="1118"/>
        </w:trPr>
        <w:tc>
          <w:tcPr>
            <w:tcW w:w="1977"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ind w:right="40"/>
              <w:jc w:val="both"/>
              <w:rPr>
                <w:lang w:eastAsia="en-US"/>
              </w:rPr>
            </w:pPr>
            <w:r>
              <w:t>Экономическое обоснование внедрения информационно-аналитических систем</w:t>
            </w:r>
          </w:p>
        </w:tc>
        <w:tc>
          <w:tcPr>
            <w:tcW w:w="5245" w:type="dxa"/>
            <w:tcBorders>
              <w:top w:val="single" w:sz="6" w:space="0" w:color="000000"/>
              <w:left w:val="single" w:sz="6" w:space="0" w:color="000000"/>
              <w:bottom w:val="single" w:sz="6" w:space="0" w:color="000000"/>
              <w:right w:val="single" w:sz="6" w:space="0" w:color="000000"/>
            </w:tcBorders>
          </w:tcPr>
          <w:p w:rsidR="00892304" w:rsidRDefault="00F77961" w:rsidP="00496293">
            <w:pPr>
              <w:pStyle w:val="afb"/>
              <w:widowControl w:val="0"/>
              <w:spacing w:afterAutospacing="0"/>
              <w:jc w:val="both"/>
            </w:pPr>
            <w:r>
              <w:rPr>
                <w:rStyle w:val="a5"/>
              </w:rPr>
              <w:t>Вопросы для обсуждения на семинарах:</w:t>
            </w:r>
          </w:p>
          <w:p w:rsidR="00892304" w:rsidRDefault="00F77961" w:rsidP="00496293">
            <w:pPr>
              <w:widowControl w:val="0"/>
              <w:numPr>
                <w:ilvl w:val="0"/>
                <w:numId w:val="18"/>
              </w:numPr>
              <w:tabs>
                <w:tab w:val="clear" w:pos="720"/>
                <w:tab w:val="num" w:pos="34"/>
              </w:tabs>
              <w:spacing w:beforeAutospacing="1"/>
              <w:ind w:left="34" w:firstLine="0"/>
              <w:jc w:val="both"/>
            </w:pPr>
            <w:r>
              <w:t>Как оценить прямые и косвенные выгоды от внедрения ИАС?</w:t>
            </w:r>
          </w:p>
          <w:p w:rsidR="00892304" w:rsidRDefault="00F77961" w:rsidP="00496293">
            <w:pPr>
              <w:widowControl w:val="0"/>
              <w:numPr>
                <w:ilvl w:val="0"/>
                <w:numId w:val="18"/>
              </w:numPr>
              <w:tabs>
                <w:tab w:val="clear" w:pos="720"/>
                <w:tab w:val="num" w:pos="34"/>
              </w:tabs>
              <w:ind w:left="34" w:firstLine="0"/>
              <w:jc w:val="both"/>
            </w:pPr>
            <w:r>
              <w:t>Какие факторы влияют на расчёт окупаемости информационно-аналитической системы?</w:t>
            </w:r>
          </w:p>
          <w:p w:rsidR="00892304" w:rsidRDefault="00F77961" w:rsidP="008E376B">
            <w:pPr>
              <w:widowControl w:val="0"/>
              <w:numPr>
                <w:ilvl w:val="0"/>
                <w:numId w:val="18"/>
              </w:numPr>
              <w:tabs>
                <w:tab w:val="clear" w:pos="720"/>
                <w:tab w:val="num" w:pos="34"/>
              </w:tabs>
              <w:ind w:left="0" w:firstLine="0"/>
              <w:jc w:val="both"/>
            </w:pPr>
            <w:r>
              <w:t>Как рассчитать ROI и TCO для проекта внедрения ИАС?</w:t>
            </w:r>
          </w:p>
          <w:p w:rsidR="00892304" w:rsidRDefault="00F77961" w:rsidP="008E376B">
            <w:pPr>
              <w:widowControl w:val="0"/>
              <w:numPr>
                <w:ilvl w:val="0"/>
                <w:numId w:val="18"/>
              </w:numPr>
              <w:tabs>
                <w:tab w:val="clear" w:pos="720"/>
                <w:tab w:val="num" w:pos="34"/>
              </w:tabs>
              <w:ind w:left="34" w:hanging="34"/>
              <w:jc w:val="both"/>
            </w:pPr>
            <w:r>
              <w:t>Какие методы помогают оценить долгосрочные выгоды от использования аналитики?</w:t>
            </w:r>
          </w:p>
          <w:p w:rsidR="00892304" w:rsidRDefault="00F77961" w:rsidP="008E376B">
            <w:pPr>
              <w:widowControl w:val="0"/>
              <w:numPr>
                <w:ilvl w:val="0"/>
                <w:numId w:val="18"/>
              </w:numPr>
              <w:tabs>
                <w:tab w:val="clear" w:pos="720"/>
                <w:tab w:val="num" w:pos="34"/>
              </w:tabs>
              <w:ind w:left="34" w:firstLine="0"/>
              <w:jc w:val="both"/>
            </w:pPr>
            <w:r>
              <w:t>Какие риски могут повлиять на экономическую эффективность ИАС?</w:t>
            </w:r>
          </w:p>
          <w:p w:rsidR="00892304" w:rsidRDefault="00F77961" w:rsidP="008E376B">
            <w:pPr>
              <w:widowControl w:val="0"/>
              <w:numPr>
                <w:ilvl w:val="0"/>
                <w:numId w:val="18"/>
              </w:numPr>
              <w:spacing w:afterAutospacing="1"/>
              <w:ind w:left="0" w:firstLine="0"/>
              <w:jc w:val="both"/>
            </w:pPr>
            <w:r>
              <w:t>Как кейсы успешного внедрения ИАС могут быть адаптированы под нужды других компаний?</w:t>
            </w:r>
          </w:p>
          <w:p w:rsidR="00892304" w:rsidRDefault="00F77961" w:rsidP="008E376B">
            <w:pPr>
              <w:pStyle w:val="afb"/>
              <w:widowControl w:val="0"/>
              <w:spacing w:beforeAutospacing="0" w:afterAutospacing="0"/>
              <w:jc w:val="both"/>
            </w:pPr>
            <w:r>
              <w:rPr>
                <w:rStyle w:val="a5"/>
              </w:rPr>
              <w:t>Практические занятия:</w:t>
            </w:r>
          </w:p>
          <w:p w:rsidR="00892304" w:rsidRDefault="00F77961" w:rsidP="008E376B">
            <w:pPr>
              <w:widowControl w:val="0"/>
              <w:numPr>
                <w:ilvl w:val="0"/>
                <w:numId w:val="19"/>
              </w:numPr>
              <w:tabs>
                <w:tab w:val="clear" w:pos="720"/>
                <w:tab w:val="num" w:pos="34"/>
              </w:tabs>
              <w:spacing w:beforeAutospacing="1"/>
              <w:ind w:left="34" w:firstLine="0"/>
              <w:jc w:val="both"/>
            </w:pPr>
            <w:r>
              <w:t>Расчёт ROI для внедрения аналитической платформы.</w:t>
            </w:r>
          </w:p>
          <w:p w:rsidR="00892304" w:rsidRDefault="00F77961" w:rsidP="008E376B">
            <w:pPr>
              <w:widowControl w:val="0"/>
              <w:numPr>
                <w:ilvl w:val="0"/>
                <w:numId w:val="19"/>
              </w:numPr>
              <w:tabs>
                <w:tab w:val="clear" w:pos="720"/>
              </w:tabs>
              <w:ind w:left="34" w:firstLine="0"/>
              <w:jc w:val="both"/>
            </w:pPr>
            <w:r>
              <w:t>Построение финансовой модели «затраты-выгоды» для ИАС в конкретной сфере.</w:t>
            </w:r>
          </w:p>
          <w:p w:rsidR="00892304" w:rsidRDefault="00F77961" w:rsidP="008E376B">
            <w:pPr>
              <w:widowControl w:val="0"/>
              <w:numPr>
                <w:ilvl w:val="0"/>
                <w:numId w:val="19"/>
              </w:numPr>
              <w:tabs>
                <w:tab w:val="clear" w:pos="720"/>
                <w:tab w:val="num" w:pos="0"/>
              </w:tabs>
              <w:ind w:left="0" w:firstLine="0"/>
              <w:jc w:val="both"/>
            </w:pPr>
            <w:r>
              <w:t>Разработка сценария минимизации рисков при внедрении ИАС.</w:t>
            </w:r>
          </w:p>
          <w:p w:rsidR="00892304" w:rsidRDefault="00F77961" w:rsidP="008E376B">
            <w:pPr>
              <w:widowControl w:val="0"/>
              <w:numPr>
                <w:ilvl w:val="0"/>
                <w:numId w:val="19"/>
              </w:numPr>
              <w:tabs>
                <w:tab w:val="clear" w:pos="720"/>
                <w:tab w:val="num" w:pos="0"/>
              </w:tabs>
              <w:spacing w:afterAutospacing="1"/>
              <w:ind w:left="34" w:hanging="34"/>
              <w:jc w:val="both"/>
            </w:pPr>
            <w:r>
              <w:t>Анализ кейсов компаний, внедривших ИАС, и оценка их экономического эффекта.</w:t>
            </w:r>
          </w:p>
          <w:p w:rsidR="00892304" w:rsidRDefault="00F77961" w:rsidP="008E376B">
            <w:pPr>
              <w:pStyle w:val="TableParagraph"/>
              <w:widowControl w:val="0"/>
              <w:tabs>
                <w:tab w:val="left" w:pos="0"/>
              </w:tabs>
              <w:suppressAutoHyphens w:val="0"/>
              <w:ind w:right="97"/>
              <w:jc w:val="both"/>
              <w:rPr>
                <w:lang w:eastAsia="en-US"/>
              </w:rPr>
            </w:pPr>
            <w:r>
              <w:rPr>
                <w:lang w:eastAsia="en-US"/>
              </w:rPr>
              <w:t xml:space="preserve">Рекомендуемые источники: раздел 8: </w:t>
            </w:r>
            <w:proofErr w:type="spellStart"/>
            <w:r>
              <w:rPr>
                <w:lang w:eastAsia="en-US"/>
              </w:rPr>
              <w:t>н.п.а</w:t>
            </w:r>
            <w:proofErr w:type="spellEnd"/>
            <w:r>
              <w:rPr>
                <w:lang w:eastAsia="en-US"/>
              </w:rPr>
              <w:t>. 1-5; а)1-3; б)1-2; раздел 9: 1-14.</w:t>
            </w:r>
          </w:p>
        </w:tc>
        <w:tc>
          <w:tcPr>
            <w:tcW w:w="2126" w:type="dxa"/>
            <w:tcBorders>
              <w:top w:val="single" w:sz="6" w:space="0" w:color="000000"/>
              <w:left w:val="single" w:sz="6" w:space="0" w:color="000000"/>
              <w:bottom w:val="single" w:sz="6" w:space="0" w:color="000000"/>
              <w:right w:val="single" w:sz="6" w:space="0" w:color="000000"/>
            </w:tcBorders>
          </w:tcPr>
          <w:p w:rsidR="00892304" w:rsidRDefault="00F77961">
            <w:pPr>
              <w:pStyle w:val="TableParagraph"/>
              <w:widowControl w:val="0"/>
              <w:suppressAutoHyphens w:val="0"/>
              <w:jc w:val="both"/>
            </w:pPr>
            <w:r>
              <w:t>Компьютерный практикум.</w:t>
            </w:r>
          </w:p>
          <w:p w:rsidR="00892304" w:rsidRDefault="00F77961">
            <w:pPr>
              <w:pStyle w:val="TableParagraph"/>
              <w:widowControl w:val="0"/>
              <w:suppressAutoHyphens w:val="0"/>
              <w:jc w:val="both"/>
              <w:rPr>
                <w:lang w:eastAsia="en-US"/>
              </w:rPr>
            </w:pPr>
            <w:r>
              <w:t>Дискуссия по результатам практикума.</w:t>
            </w:r>
          </w:p>
        </w:tc>
      </w:tr>
    </w:tbl>
    <w:p w:rsidR="00892304" w:rsidRDefault="00F77961">
      <w:pPr>
        <w:pStyle w:val="af5"/>
        <w:ind w:right="227" w:hanging="584"/>
        <w:jc w:val="right"/>
        <w:rPr>
          <w:lang w:eastAsia="en-US"/>
        </w:rPr>
      </w:pPr>
      <w:r>
        <w:tab/>
      </w:r>
    </w:p>
    <w:p w:rsidR="00892304" w:rsidRDefault="00F77961" w:rsidP="008E376B">
      <w:pPr>
        <w:pStyle w:val="1"/>
        <w:numPr>
          <w:ilvl w:val="0"/>
          <w:numId w:val="0"/>
        </w:numPr>
        <w:ind w:right="-2" w:firstLine="709"/>
      </w:pPr>
      <w:bookmarkStart w:id="52" w:name="_Toc181954308"/>
      <w:bookmarkStart w:id="53" w:name="_Toc165886670"/>
      <w:bookmarkStart w:id="54" w:name="_Toc96073779"/>
      <w:bookmarkStart w:id="55" w:name="_Toc818525586"/>
      <w:bookmarkStart w:id="56" w:name="_Toc26540370"/>
      <w:bookmarkStart w:id="57" w:name="_Toc166573963"/>
      <w:bookmarkStart w:id="58" w:name="_Toc185425814"/>
      <w:r>
        <w:lastRenderedPageBreak/>
        <w:t>6. Перечень учебно-методического обеспечения для самостоятельной работы обучающихся по дисциплине</w:t>
      </w:r>
      <w:bookmarkEnd w:id="52"/>
      <w:bookmarkEnd w:id="53"/>
      <w:bookmarkEnd w:id="54"/>
      <w:bookmarkEnd w:id="55"/>
      <w:bookmarkEnd w:id="56"/>
      <w:bookmarkEnd w:id="57"/>
      <w:bookmarkEnd w:id="58"/>
    </w:p>
    <w:p w:rsidR="00892304" w:rsidRDefault="00F77961">
      <w:pPr>
        <w:pStyle w:val="2"/>
        <w:numPr>
          <w:ilvl w:val="0"/>
          <w:numId w:val="0"/>
        </w:numPr>
        <w:ind w:right="-2" w:firstLine="709"/>
        <w:jc w:val="both"/>
        <w:rPr>
          <w:lang w:eastAsia="en-US"/>
        </w:rPr>
      </w:pPr>
      <w:bookmarkStart w:id="59" w:name="_Toc165886671"/>
      <w:bookmarkStart w:id="60" w:name="_Toc96073780"/>
      <w:bookmarkStart w:id="61" w:name="_Toc977093461"/>
      <w:bookmarkStart w:id="62" w:name="_Toc26540371"/>
      <w:bookmarkStart w:id="63" w:name="_Toc166573964"/>
      <w:bookmarkStart w:id="64" w:name="_Toc185425815"/>
      <w:bookmarkStart w:id="65" w:name="_Toc181954309"/>
      <w:r>
        <w:t>6.1. Перечень вопросов, отводимых на самостоятельное освоение дисциплины, формы внеаудиторной самостоятельной работы</w:t>
      </w:r>
      <w:bookmarkEnd w:id="59"/>
      <w:bookmarkEnd w:id="60"/>
      <w:bookmarkEnd w:id="61"/>
      <w:bookmarkEnd w:id="62"/>
      <w:bookmarkEnd w:id="63"/>
      <w:bookmarkEnd w:id="64"/>
      <w:r>
        <w:rPr>
          <w:i w:val="0"/>
          <w:color w:val="FF0000"/>
        </w:rPr>
        <w:t xml:space="preserve"> </w:t>
      </w:r>
      <w:bookmarkEnd w:id="65"/>
    </w:p>
    <w:p w:rsidR="00892304" w:rsidRDefault="00F77961">
      <w:pPr>
        <w:ind w:firstLine="709"/>
        <w:jc w:val="right"/>
        <w:rPr>
          <w:sz w:val="28"/>
          <w:szCs w:val="28"/>
        </w:rPr>
      </w:pPr>
      <w:r>
        <w:rPr>
          <w:sz w:val="28"/>
          <w:szCs w:val="28"/>
        </w:rPr>
        <w:t>Таблица 5.</w:t>
      </w:r>
    </w:p>
    <w:tbl>
      <w:tblPr>
        <w:tblW w:w="9357" w:type="dxa"/>
        <w:tblInd w:w="-11" w:type="dxa"/>
        <w:tblLayout w:type="fixed"/>
        <w:tblLook w:val="01E0" w:firstRow="1" w:lastRow="1" w:firstColumn="1" w:lastColumn="1" w:noHBand="0" w:noVBand="0"/>
      </w:tblPr>
      <w:tblGrid>
        <w:gridCol w:w="2985"/>
        <w:gridCol w:w="3327"/>
        <w:gridCol w:w="3045"/>
      </w:tblGrid>
      <w:tr w:rsidR="00892304">
        <w:trPr>
          <w:trHeight w:val="825"/>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b/>
                <w:bCs/>
              </w:rPr>
              <w:t>Наименование тем (разделов) дисциплины</w:t>
            </w:r>
          </w:p>
        </w:tc>
        <w:tc>
          <w:tcPr>
            <w:tcW w:w="3327"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b/>
                <w:bCs/>
              </w:rPr>
              <w:t>Перечень вопросов, отводимых на самостоятельное освоение</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center"/>
              <w:rPr>
                <w:lang w:eastAsia="en-US"/>
              </w:rPr>
            </w:pPr>
            <w:r>
              <w:rPr>
                <w:b/>
                <w:bCs/>
              </w:rPr>
              <w:t>Формы внеаудиторной</w:t>
            </w:r>
          </w:p>
          <w:p w:rsidR="00892304" w:rsidRDefault="00F77961">
            <w:pPr>
              <w:widowControl w:val="0"/>
              <w:jc w:val="center"/>
              <w:rPr>
                <w:lang w:eastAsia="en-US"/>
              </w:rPr>
            </w:pPr>
            <w:r>
              <w:rPr>
                <w:b/>
                <w:bCs/>
              </w:rPr>
              <w:t>самостоятельной работы</w:t>
            </w:r>
          </w:p>
        </w:tc>
      </w:tr>
      <w:tr w:rsidR="00892304">
        <w:trPr>
          <w:trHeight w:val="2001"/>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tabs>
                <w:tab w:val="left" w:pos="2135"/>
              </w:tabs>
              <w:jc w:val="both"/>
            </w:pPr>
            <w:r>
              <w:t>Дата грамотность и аналитическая зрелость.</w:t>
            </w:r>
            <w:r>
              <w:rPr>
                <w:color w:val="FF0000"/>
              </w:rPr>
              <w:t xml:space="preserve"> </w:t>
            </w:r>
          </w:p>
        </w:tc>
        <w:tc>
          <w:tcPr>
            <w:tcW w:w="3327" w:type="dxa"/>
            <w:tcBorders>
              <w:top w:val="single" w:sz="8" w:space="0" w:color="000000"/>
              <w:left w:val="single" w:sz="8" w:space="0" w:color="000000"/>
              <w:bottom w:val="single" w:sz="8" w:space="0" w:color="000000"/>
              <w:right w:val="single" w:sz="8" w:space="0" w:color="000000"/>
            </w:tcBorders>
          </w:tcPr>
          <w:p w:rsidR="00892304" w:rsidRDefault="008E376B" w:rsidP="008E376B">
            <w:pPr>
              <w:widowControl w:val="0"/>
              <w:jc w:val="both"/>
            </w:pPr>
            <w:r>
              <w:t xml:space="preserve">- </w:t>
            </w:r>
            <w:r w:rsidR="00F77961">
              <w:t>Как изменение законодательства в области работы с данными (например, GDPR или локальные законы) влияет на аналитическую зрелость организаций?</w:t>
            </w:r>
          </w:p>
          <w:p w:rsidR="00892304" w:rsidRDefault="008E376B" w:rsidP="008E376B">
            <w:pPr>
              <w:widowControl w:val="0"/>
              <w:jc w:val="both"/>
            </w:pPr>
            <w:r>
              <w:t xml:space="preserve">- </w:t>
            </w:r>
            <w:r w:rsidR="00F77961">
              <w:t>В каких случаях высокая аналитическая зрелость может быть неэффективной для организации?</w:t>
            </w:r>
          </w:p>
          <w:p w:rsidR="00892304" w:rsidRDefault="008E376B" w:rsidP="008E376B">
            <w:pPr>
              <w:widowControl w:val="0"/>
              <w:jc w:val="both"/>
            </w:pPr>
            <w:r>
              <w:t xml:space="preserve">- </w:t>
            </w:r>
            <w:r w:rsidR="00F77961">
              <w:t>Как интеграция внешних и внутренних данных влияет на повышение аналитической зрелости?</w:t>
            </w:r>
          </w:p>
          <w:p w:rsidR="00892304" w:rsidRDefault="008E376B" w:rsidP="008E376B">
            <w:pPr>
              <w:widowControl w:val="0"/>
              <w:jc w:val="both"/>
            </w:pPr>
            <w:r>
              <w:t xml:space="preserve">- </w:t>
            </w:r>
            <w:r w:rsidR="00F77961">
              <w:t>Какие критерии могут использоваться для оценки уровня индивидуальной дата-грамотности сотрудников?</w:t>
            </w:r>
          </w:p>
          <w:p w:rsidR="00892304" w:rsidRDefault="008E376B" w:rsidP="008E376B">
            <w:pPr>
              <w:widowControl w:val="0"/>
              <w:jc w:val="both"/>
            </w:pPr>
            <w:r>
              <w:t xml:space="preserve">- </w:t>
            </w:r>
            <w:r w:rsidR="00F77961">
              <w:t>Как взаимодействуют аналитическая зрелость и инновационная культура в организации?</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892304">
        <w:trPr>
          <w:trHeight w:val="2001"/>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tabs>
                <w:tab w:val="left" w:pos="2135"/>
              </w:tabs>
              <w:jc w:val="both"/>
            </w:pPr>
            <w:r>
              <w:t xml:space="preserve">Принятие решений, основанное на данных (подход </w:t>
            </w:r>
            <w:proofErr w:type="spellStart"/>
            <w:r>
              <w:t>Data</w:t>
            </w:r>
            <w:proofErr w:type="spellEnd"/>
            <w:r>
              <w:t xml:space="preserve"> </w:t>
            </w:r>
            <w:proofErr w:type="spellStart"/>
            <w:r>
              <w:t>Driven</w:t>
            </w:r>
            <w:proofErr w:type="spellEnd"/>
            <w:r>
              <w:t>).</w:t>
            </w:r>
            <w:r>
              <w:rPr>
                <w:color w:val="FF0000"/>
              </w:rPr>
              <w:t xml:space="preserve"> </w:t>
            </w:r>
          </w:p>
        </w:tc>
        <w:tc>
          <w:tcPr>
            <w:tcW w:w="3327" w:type="dxa"/>
            <w:tcBorders>
              <w:top w:val="single" w:sz="8" w:space="0" w:color="000000"/>
              <w:left w:val="single" w:sz="8" w:space="0" w:color="000000"/>
              <w:bottom w:val="single" w:sz="8" w:space="0" w:color="000000"/>
              <w:right w:val="single" w:sz="8" w:space="0" w:color="000000"/>
            </w:tcBorders>
          </w:tcPr>
          <w:p w:rsidR="00892304" w:rsidRDefault="008E376B" w:rsidP="008E376B">
            <w:pPr>
              <w:widowControl w:val="0"/>
              <w:jc w:val="both"/>
            </w:pPr>
            <w:r>
              <w:t xml:space="preserve">- </w:t>
            </w:r>
            <w:r w:rsidR="00F77961">
              <w:t>В каких ситуациях принятие решений на основе данных может быть ограничено (например, из-за отсутствия данных)?</w:t>
            </w:r>
          </w:p>
          <w:p w:rsidR="008E376B" w:rsidRDefault="008E376B" w:rsidP="008E376B">
            <w:pPr>
              <w:widowControl w:val="0"/>
              <w:jc w:val="both"/>
            </w:pPr>
            <w:r>
              <w:t xml:space="preserve">- </w:t>
            </w:r>
            <w:r w:rsidR="00F77961">
              <w:t>Как использовать данные для прогнозирования рисков в нестабильных рыночных условиях?</w:t>
            </w:r>
          </w:p>
          <w:p w:rsidR="00892304" w:rsidRDefault="008E376B" w:rsidP="008E376B">
            <w:pPr>
              <w:widowControl w:val="0"/>
              <w:jc w:val="both"/>
            </w:pPr>
            <w:r>
              <w:t xml:space="preserve">- </w:t>
            </w:r>
            <w:r w:rsidR="00F77961">
              <w:t>Какие методы можно применять для оценки качества данных, используемых для принятия решений?</w:t>
            </w:r>
          </w:p>
          <w:p w:rsidR="00892304" w:rsidRDefault="008E376B" w:rsidP="008E376B">
            <w:pPr>
              <w:widowControl w:val="0"/>
              <w:jc w:val="both"/>
            </w:pPr>
            <w:r>
              <w:t xml:space="preserve">- </w:t>
            </w:r>
            <w:r w:rsidR="00F77961">
              <w:t>Какую роль играет интуиция в принятии решений при наличии данных?</w:t>
            </w:r>
          </w:p>
          <w:p w:rsidR="00892304" w:rsidRDefault="008E376B" w:rsidP="008E376B">
            <w:pPr>
              <w:widowControl w:val="0"/>
              <w:jc w:val="both"/>
            </w:pPr>
            <w:r>
              <w:t xml:space="preserve">- </w:t>
            </w:r>
            <w:r w:rsidR="00F77961">
              <w:t xml:space="preserve">Как подход </w:t>
            </w:r>
            <w:proofErr w:type="spellStart"/>
            <w:r w:rsidR="00F77961">
              <w:t>Data</w:t>
            </w:r>
            <w:proofErr w:type="spellEnd"/>
            <w:r w:rsidR="00F77961">
              <w:t xml:space="preserve"> </w:t>
            </w:r>
            <w:proofErr w:type="spellStart"/>
            <w:r w:rsidR="00F77961">
              <w:t>Driven</w:t>
            </w:r>
            <w:proofErr w:type="spellEnd"/>
            <w:r w:rsidR="00F77961">
              <w:t xml:space="preserve"> может быть интегрирован в процесс стратегического планирования?</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892304">
        <w:trPr>
          <w:trHeight w:val="2001"/>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tabs>
                <w:tab w:val="left" w:pos="2135"/>
              </w:tabs>
              <w:jc w:val="both"/>
              <w:rPr>
                <w:lang w:eastAsia="en-US"/>
              </w:rPr>
            </w:pPr>
            <w:r>
              <w:lastRenderedPageBreak/>
              <w:t>Принципы представления и визуализации данных.</w:t>
            </w:r>
          </w:p>
        </w:tc>
        <w:tc>
          <w:tcPr>
            <w:tcW w:w="3327" w:type="dxa"/>
            <w:tcBorders>
              <w:top w:val="single" w:sz="8" w:space="0" w:color="000000"/>
              <w:left w:val="single" w:sz="8" w:space="0" w:color="000000"/>
              <w:bottom w:val="single" w:sz="8" w:space="0" w:color="000000"/>
              <w:right w:val="single" w:sz="8" w:space="0" w:color="000000"/>
            </w:tcBorders>
          </w:tcPr>
          <w:p w:rsidR="008E376B" w:rsidRDefault="008E376B" w:rsidP="008E376B">
            <w:pPr>
              <w:widowControl w:val="0"/>
              <w:jc w:val="both"/>
            </w:pPr>
            <w:r>
              <w:t xml:space="preserve">- </w:t>
            </w:r>
            <w:r w:rsidR="00F77961">
              <w:t>Как влияют когнитивные особенности пользователя на восприятие визуализации данных?</w:t>
            </w:r>
          </w:p>
          <w:p w:rsidR="00892304" w:rsidRDefault="008E376B" w:rsidP="008E376B">
            <w:pPr>
              <w:widowControl w:val="0"/>
              <w:jc w:val="both"/>
            </w:pPr>
            <w:r>
              <w:t xml:space="preserve">- </w:t>
            </w:r>
            <w:r w:rsidR="00F77961">
              <w:t>Какие методы используются для оценки эффективности визуализаций?</w:t>
            </w:r>
          </w:p>
          <w:p w:rsidR="00892304" w:rsidRDefault="008E376B" w:rsidP="008E376B">
            <w:pPr>
              <w:widowControl w:val="0"/>
              <w:jc w:val="both"/>
            </w:pPr>
            <w:r>
              <w:t xml:space="preserve">- </w:t>
            </w:r>
            <w:r w:rsidR="00F77961">
              <w:t>Как можно адаптировать визуализации для различных типов аудитории (руководство, аналитики, операционные сотрудники)?</w:t>
            </w:r>
          </w:p>
          <w:p w:rsidR="008E376B" w:rsidRDefault="008E376B" w:rsidP="008E376B">
            <w:pPr>
              <w:widowControl w:val="0"/>
              <w:jc w:val="both"/>
            </w:pPr>
            <w:r>
              <w:t xml:space="preserve">- </w:t>
            </w:r>
            <w:r w:rsidR="00F77961">
              <w:t>Как интерактивная визуализация может помочь в анализе данных в реальном времени?</w:t>
            </w:r>
          </w:p>
          <w:p w:rsidR="00892304" w:rsidRDefault="008E376B" w:rsidP="008E376B">
            <w:pPr>
              <w:widowControl w:val="0"/>
              <w:jc w:val="both"/>
            </w:pPr>
            <w:r>
              <w:t xml:space="preserve">- </w:t>
            </w:r>
            <w:r w:rsidR="00F77961">
              <w:t>Какие стандарты существуют для представления данных в бизнес-отчетах?</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892304">
        <w:trPr>
          <w:trHeight w:val="1885"/>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pPr>
            <w:r>
              <w:t>Методы и инструменты анализа данных</w:t>
            </w:r>
          </w:p>
          <w:p w:rsidR="00892304" w:rsidRDefault="00892304">
            <w:pPr>
              <w:widowControl w:val="0"/>
              <w:tabs>
                <w:tab w:val="left" w:pos="2135"/>
              </w:tabs>
              <w:jc w:val="both"/>
            </w:pPr>
          </w:p>
        </w:tc>
        <w:tc>
          <w:tcPr>
            <w:tcW w:w="3327" w:type="dxa"/>
            <w:tcBorders>
              <w:top w:val="single" w:sz="8" w:space="0" w:color="000000"/>
              <w:left w:val="single" w:sz="8" w:space="0" w:color="000000"/>
              <w:bottom w:val="single" w:sz="8" w:space="0" w:color="000000"/>
              <w:right w:val="single" w:sz="8" w:space="0" w:color="000000"/>
            </w:tcBorders>
          </w:tcPr>
          <w:p w:rsidR="00892304" w:rsidRDefault="004A13EA" w:rsidP="008E376B">
            <w:pPr>
              <w:widowControl w:val="0"/>
              <w:tabs>
                <w:tab w:val="left" w:pos="21"/>
              </w:tabs>
              <w:spacing w:beforeAutospacing="1"/>
              <w:ind w:left="22"/>
              <w:jc w:val="both"/>
            </w:pPr>
            <w:r>
              <w:t xml:space="preserve">- </w:t>
            </w:r>
            <w:r w:rsidR="00F77961">
              <w:t>Как влияет объём данных на выбор методов анализа?</w:t>
            </w:r>
          </w:p>
          <w:p w:rsidR="00892304" w:rsidRDefault="004A13EA" w:rsidP="008E376B">
            <w:pPr>
              <w:widowControl w:val="0"/>
              <w:tabs>
                <w:tab w:val="left" w:pos="21"/>
              </w:tabs>
              <w:ind w:left="22"/>
              <w:jc w:val="both"/>
            </w:pPr>
            <w:r>
              <w:t xml:space="preserve">- </w:t>
            </w:r>
            <w:r w:rsidR="00F77961">
              <w:t>Какие методы анализа данных применяются для выявления мошенничества?</w:t>
            </w:r>
          </w:p>
          <w:p w:rsidR="00892304" w:rsidRDefault="004A13EA" w:rsidP="008E376B">
            <w:pPr>
              <w:widowControl w:val="0"/>
              <w:tabs>
                <w:tab w:val="left" w:pos="21"/>
              </w:tabs>
              <w:ind w:left="22"/>
              <w:jc w:val="both"/>
            </w:pPr>
            <w:r>
              <w:t xml:space="preserve">- </w:t>
            </w:r>
            <w:r w:rsidR="00F77961">
              <w:t>Как сравнивать эффективность алгоритмов машинного обучения для одной задачи?</w:t>
            </w:r>
          </w:p>
          <w:p w:rsidR="00892304" w:rsidRDefault="004A13EA" w:rsidP="008E376B">
            <w:pPr>
              <w:widowControl w:val="0"/>
              <w:tabs>
                <w:tab w:val="left" w:pos="21"/>
              </w:tabs>
              <w:ind w:left="22"/>
              <w:jc w:val="both"/>
            </w:pPr>
            <w:r>
              <w:t xml:space="preserve">- </w:t>
            </w:r>
            <w:r w:rsidR="00F77961">
              <w:t>Какие методы можно использовать для анализа данных, недоступных в структурированном виде (например, изображения, аудио)?</w:t>
            </w:r>
          </w:p>
          <w:p w:rsidR="00892304" w:rsidRDefault="004A13EA" w:rsidP="008E376B">
            <w:pPr>
              <w:widowControl w:val="0"/>
              <w:tabs>
                <w:tab w:val="left" w:pos="21"/>
              </w:tabs>
              <w:spacing w:afterAutospacing="1"/>
              <w:ind w:left="22"/>
              <w:jc w:val="both"/>
            </w:pPr>
            <w:r>
              <w:t xml:space="preserve">- </w:t>
            </w:r>
            <w:r w:rsidR="00F77961">
              <w:t>Как построить систему анализа данных, учитывающую сезонные и макроэкономические факторы?</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892304">
        <w:trPr>
          <w:trHeight w:val="829"/>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pPr>
            <w:r>
              <w:t>Архитектура информационно-аналитических систем</w:t>
            </w:r>
          </w:p>
          <w:p w:rsidR="00892304" w:rsidRDefault="00892304">
            <w:pPr>
              <w:widowControl w:val="0"/>
              <w:jc w:val="both"/>
              <w:rPr>
                <w:lang w:eastAsia="en-US"/>
              </w:rPr>
            </w:pPr>
          </w:p>
        </w:tc>
        <w:tc>
          <w:tcPr>
            <w:tcW w:w="3327" w:type="dxa"/>
            <w:tcBorders>
              <w:top w:val="single" w:sz="8" w:space="0" w:color="000000"/>
              <w:left w:val="single" w:sz="8" w:space="0" w:color="000000"/>
              <w:bottom w:val="single" w:sz="8" w:space="0" w:color="000000"/>
              <w:right w:val="single" w:sz="8" w:space="0" w:color="000000"/>
            </w:tcBorders>
          </w:tcPr>
          <w:p w:rsidR="00892304" w:rsidRDefault="004A13EA" w:rsidP="004A13EA">
            <w:pPr>
              <w:widowControl w:val="0"/>
              <w:jc w:val="both"/>
            </w:pPr>
            <w:r>
              <w:t xml:space="preserve">- </w:t>
            </w:r>
            <w:r w:rsidR="00F77961">
              <w:t>Какие преимущества предоставляют гибридные архитектуры, сочетающие локальные и облачные решения?</w:t>
            </w:r>
          </w:p>
          <w:p w:rsidR="00892304" w:rsidRDefault="004A13EA" w:rsidP="004A13EA">
            <w:pPr>
              <w:widowControl w:val="0"/>
              <w:jc w:val="both"/>
            </w:pPr>
            <w:r>
              <w:t xml:space="preserve">- </w:t>
            </w:r>
            <w:r w:rsidR="00F77961">
              <w:t>Как использование сеток данных (</w:t>
            </w:r>
            <w:proofErr w:type="spellStart"/>
            <w:r w:rsidR="00F77961">
              <w:t>data</w:t>
            </w:r>
            <w:proofErr w:type="spellEnd"/>
            <w:r w:rsidR="00F77961">
              <w:t xml:space="preserve"> </w:t>
            </w:r>
            <w:proofErr w:type="spellStart"/>
            <w:r w:rsidR="00F77961">
              <w:t>mesh</w:t>
            </w:r>
            <w:proofErr w:type="spellEnd"/>
            <w:r w:rsidR="00F77961">
              <w:t>) изменяет процесс управления данными в больших организациях?</w:t>
            </w:r>
          </w:p>
          <w:p w:rsidR="00892304" w:rsidRDefault="004A13EA" w:rsidP="004A13EA">
            <w:pPr>
              <w:widowControl w:val="0"/>
              <w:jc w:val="both"/>
            </w:pPr>
            <w:r>
              <w:t xml:space="preserve">- </w:t>
            </w:r>
            <w:r w:rsidR="00F77961">
              <w:t>Каковы ключевые различия между традиционной ETL-архитектурой и потоковыми процессами обработки данных?</w:t>
            </w:r>
          </w:p>
          <w:p w:rsidR="00892304" w:rsidRDefault="004A13EA" w:rsidP="004A13EA">
            <w:pPr>
              <w:widowControl w:val="0"/>
              <w:jc w:val="both"/>
            </w:pPr>
            <w:r>
              <w:t xml:space="preserve">- </w:t>
            </w:r>
            <w:r w:rsidR="00F77961">
              <w:t>Как управлять качеством данных в рамках озёр данных, чтобы предотвратить их превращение в «болота данных»?</w:t>
            </w:r>
          </w:p>
          <w:p w:rsidR="00892304" w:rsidRDefault="004A13EA" w:rsidP="004A13EA">
            <w:pPr>
              <w:widowControl w:val="0"/>
              <w:jc w:val="both"/>
            </w:pPr>
            <w:r>
              <w:lastRenderedPageBreak/>
              <w:t xml:space="preserve">- </w:t>
            </w:r>
            <w:r w:rsidR="00F77961">
              <w:t>Какие подходы можно использовать для интеграции устаревших систем с современной архитектурой ИАС?</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rPr>
                <w:lang w:eastAsia="en-US"/>
              </w:rPr>
            </w:pPr>
            <w:r>
              <w:lastRenderedPageBreak/>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892304" w:rsidRDefault="00F77961">
            <w:pPr>
              <w:widowControl w:val="0"/>
              <w:jc w:val="both"/>
              <w:rPr>
                <w:lang w:eastAsia="en-US"/>
              </w:rPr>
            </w:pPr>
            <w:r>
              <w:t>Выполнение самостоятельных заданий.</w:t>
            </w:r>
          </w:p>
          <w:p w:rsidR="00892304" w:rsidRDefault="00F77961">
            <w:pPr>
              <w:widowControl w:val="0"/>
              <w:jc w:val="both"/>
              <w:rPr>
                <w:lang w:eastAsia="en-US"/>
              </w:rPr>
            </w:pPr>
            <w:r>
              <w:t>Подготовка к контрольной работе.</w:t>
            </w:r>
          </w:p>
        </w:tc>
      </w:tr>
      <w:tr w:rsidR="00892304">
        <w:trPr>
          <w:trHeight w:val="1137"/>
        </w:trPr>
        <w:tc>
          <w:tcPr>
            <w:tcW w:w="2985" w:type="dxa"/>
            <w:tcBorders>
              <w:top w:val="single" w:sz="8" w:space="0" w:color="000000"/>
              <w:left w:val="single" w:sz="8" w:space="0" w:color="000000"/>
              <w:bottom w:val="single" w:sz="8" w:space="0" w:color="000000"/>
              <w:right w:val="single" w:sz="8" w:space="0" w:color="000000"/>
            </w:tcBorders>
          </w:tcPr>
          <w:p w:rsidR="00892304" w:rsidRDefault="00F77961">
            <w:pPr>
              <w:widowControl w:val="0"/>
              <w:jc w:val="both"/>
              <w:rPr>
                <w:lang w:eastAsia="en-US"/>
              </w:rPr>
            </w:pPr>
            <w:r>
              <w:t>Экономическое обоснование внедрения информационно-аналитических систем</w:t>
            </w:r>
          </w:p>
        </w:tc>
        <w:tc>
          <w:tcPr>
            <w:tcW w:w="3327" w:type="dxa"/>
            <w:tcBorders>
              <w:top w:val="single" w:sz="8" w:space="0" w:color="000000"/>
              <w:left w:val="single" w:sz="8" w:space="0" w:color="000000"/>
              <w:bottom w:val="single" w:sz="8" w:space="0" w:color="000000"/>
              <w:right w:val="single" w:sz="8" w:space="0" w:color="000000"/>
            </w:tcBorders>
          </w:tcPr>
          <w:p w:rsidR="00892304" w:rsidRDefault="004A13EA" w:rsidP="004A13EA">
            <w:pPr>
              <w:widowControl w:val="0"/>
              <w:jc w:val="both"/>
            </w:pPr>
            <w:r>
              <w:t xml:space="preserve">- </w:t>
            </w:r>
            <w:r w:rsidR="00F77961">
              <w:t>Как оценить нематериальные выгоды от внедрения ИАС (например, улучшение репутации компании)?</w:t>
            </w:r>
          </w:p>
          <w:p w:rsidR="00892304" w:rsidRDefault="004A13EA" w:rsidP="004A13EA">
            <w:pPr>
              <w:widowControl w:val="0"/>
              <w:jc w:val="both"/>
            </w:pPr>
            <w:r>
              <w:t xml:space="preserve">- </w:t>
            </w:r>
            <w:r w:rsidR="00F77961">
              <w:t>Какие экономические риски связаны с отказом от внедрения ИАС в условиях конкурентного рынка?</w:t>
            </w:r>
          </w:p>
          <w:p w:rsidR="00892304" w:rsidRDefault="004A13EA" w:rsidP="004A13EA">
            <w:pPr>
              <w:widowControl w:val="0"/>
              <w:jc w:val="both"/>
            </w:pPr>
            <w:r>
              <w:t xml:space="preserve">- </w:t>
            </w:r>
            <w:r w:rsidR="00F77961">
              <w:t>Какую роль играет управление изменениями в процессе экономического обоснования проектов внедрения ИАС?</w:t>
            </w:r>
          </w:p>
          <w:p w:rsidR="00892304" w:rsidRDefault="004A13EA" w:rsidP="004A13EA">
            <w:pPr>
              <w:widowControl w:val="0"/>
              <w:jc w:val="both"/>
            </w:pPr>
            <w:r>
              <w:t xml:space="preserve">- </w:t>
            </w:r>
            <w:r w:rsidR="00F77961">
              <w:t>Какие показатели необходимо учитывать для оценки окупаемости ИАС в различных отраслях?</w:t>
            </w:r>
          </w:p>
          <w:p w:rsidR="00892304" w:rsidRDefault="004A13EA" w:rsidP="004A13EA">
            <w:pPr>
              <w:widowControl w:val="0"/>
              <w:jc w:val="both"/>
            </w:pPr>
            <w:r>
              <w:t xml:space="preserve">- </w:t>
            </w:r>
            <w:r w:rsidR="00F77961">
              <w:t>Как учитывать затраты на обучение и поддержку пользователей в расчётах TCO?</w:t>
            </w:r>
          </w:p>
        </w:tc>
        <w:tc>
          <w:tcPr>
            <w:tcW w:w="3045" w:type="dxa"/>
            <w:tcBorders>
              <w:top w:val="single" w:sz="8" w:space="0" w:color="000000"/>
              <w:left w:val="single" w:sz="8" w:space="0" w:color="000000"/>
              <w:bottom w:val="single" w:sz="8" w:space="0" w:color="000000"/>
              <w:right w:val="single" w:sz="8" w:space="0" w:color="000000"/>
            </w:tcBorders>
          </w:tcPr>
          <w:p w:rsidR="00892304" w:rsidRDefault="00F77961">
            <w:pPr>
              <w:widowControl w:val="0"/>
              <w:tabs>
                <w:tab w:val="left" w:pos="2545"/>
              </w:tabs>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892304" w:rsidRDefault="00F77961">
            <w:pPr>
              <w:widowControl w:val="0"/>
              <w:tabs>
                <w:tab w:val="left" w:pos="2545"/>
              </w:tabs>
              <w:jc w:val="both"/>
              <w:rPr>
                <w:lang w:eastAsia="en-US"/>
              </w:rPr>
            </w:pPr>
            <w:r>
              <w:t>Выполнение самостоятельных заданий.</w:t>
            </w:r>
          </w:p>
        </w:tc>
      </w:tr>
    </w:tbl>
    <w:p w:rsidR="00892304" w:rsidRDefault="00892304"/>
    <w:p w:rsidR="00892304" w:rsidRDefault="00F77961">
      <w:pPr>
        <w:pStyle w:val="2"/>
        <w:numPr>
          <w:ilvl w:val="0"/>
          <w:numId w:val="0"/>
        </w:numPr>
        <w:ind w:right="3" w:firstLine="709"/>
        <w:jc w:val="both"/>
        <w:rPr>
          <w:lang w:eastAsia="en-US"/>
        </w:rPr>
      </w:pPr>
      <w:bookmarkStart w:id="66" w:name="_Toc181954310"/>
      <w:bookmarkStart w:id="67" w:name="_Toc165886672"/>
      <w:bookmarkStart w:id="68" w:name="_Toc166573965"/>
      <w:bookmarkStart w:id="69" w:name="_Toc185425816"/>
      <w:r>
        <w:t>6.2. Перечень вопросов, заданий, тем для подготовки к текущему контролю</w:t>
      </w:r>
      <w:bookmarkEnd w:id="66"/>
      <w:bookmarkEnd w:id="67"/>
      <w:bookmarkEnd w:id="68"/>
      <w:bookmarkEnd w:id="69"/>
    </w:p>
    <w:p w:rsidR="004A13EA" w:rsidRDefault="00F77961" w:rsidP="004A13EA">
      <w:pPr>
        <w:ind w:firstLine="709"/>
        <w:jc w:val="center"/>
        <w:rPr>
          <w:b/>
          <w:i/>
          <w:iCs/>
          <w:sz w:val="28"/>
          <w:szCs w:val="28"/>
        </w:rPr>
      </w:pPr>
      <w:r>
        <w:rPr>
          <w:b/>
          <w:i/>
          <w:iCs/>
          <w:sz w:val="28"/>
          <w:szCs w:val="28"/>
        </w:rPr>
        <w:t>Примерные темы расчетно-аналитической работы:</w:t>
      </w:r>
    </w:p>
    <w:p w:rsidR="004A13EA" w:rsidRDefault="004A13EA" w:rsidP="004A13EA">
      <w:pPr>
        <w:ind w:firstLine="709"/>
        <w:jc w:val="both"/>
        <w:rPr>
          <w:sz w:val="28"/>
          <w:szCs w:val="28"/>
        </w:rPr>
      </w:pPr>
      <w:r>
        <w:rPr>
          <w:sz w:val="28"/>
          <w:szCs w:val="28"/>
        </w:rPr>
        <w:t xml:space="preserve">1. </w:t>
      </w:r>
      <w:r w:rsidR="00F77961">
        <w:rPr>
          <w:sz w:val="28"/>
          <w:szCs w:val="28"/>
        </w:rPr>
        <w:t>Анализ влияния аналитической зрелости на операционную эффективность организации (Построение модели зависимости между уровнем аналитической зрелости и ключевыми показателями эффективности (KPI) компании).</w:t>
      </w:r>
    </w:p>
    <w:p w:rsidR="004A13EA" w:rsidRDefault="004A13EA" w:rsidP="004A13EA">
      <w:pPr>
        <w:ind w:firstLine="709"/>
        <w:jc w:val="both"/>
        <w:rPr>
          <w:sz w:val="28"/>
          <w:szCs w:val="28"/>
        </w:rPr>
      </w:pPr>
      <w:r>
        <w:rPr>
          <w:sz w:val="28"/>
          <w:szCs w:val="28"/>
        </w:rPr>
        <w:t xml:space="preserve">2. </w:t>
      </w:r>
      <w:r w:rsidR="00F77961">
        <w:rPr>
          <w:sz w:val="28"/>
          <w:szCs w:val="28"/>
        </w:rPr>
        <w:t>Разработка модели принятия решений на основе данных для оптимизации логистических процессов. (Создание алгоритма на основе данных для оптимизации маршрутов доставки и снижения затрат).</w:t>
      </w:r>
    </w:p>
    <w:p w:rsidR="004A13EA" w:rsidRDefault="004A13EA" w:rsidP="004A13EA">
      <w:pPr>
        <w:ind w:firstLine="709"/>
        <w:jc w:val="both"/>
        <w:rPr>
          <w:sz w:val="28"/>
          <w:szCs w:val="28"/>
        </w:rPr>
      </w:pPr>
      <w:r>
        <w:rPr>
          <w:sz w:val="28"/>
          <w:szCs w:val="28"/>
        </w:rPr>
        <w:t xml:space="preserve">3. </w:t>
      </w:r>
      <w:r w:rsidR="00F77961">
        <w:rPr>
          <w:sz w:val="28"/>
          <w:szCs w:val="28"/>
        </w:rPr>
        <w:t xml:space="preserve">Сравнительный анализ методов визуализации данных для представления динамики продаж. (Оценка эффективности различных визуализаций (линейные графики, тепловые карты, интерактивные </w:t>
      </w:r>
      <w:proofErr w:type="spellStart"/>
      <w:r w:rsidR="00F77961">
        <w:rPr>
          <w:sz w:val="28"/>
          <w:szCs w:val="28"/>
        </w:rPr>
        <w:t>дашборды</w:t>
      </w:r>
      <w:proofErr w:type="spellEnd"/>
      <w:r w:rsidR="00F77961">
        <w:rPr>
          <w:sz w:val="28"/>
          <w:szCs w:val="28"/>
        </w:rPr>
        <w:t>) для анализа продаж в компании).</w:t>
      </w:r>
    </w:p>
    <w:p w:rsidR="004A13EA" w:rsidRDefault="004A13EA" w:rsidP="004A13EA">
      <w:pPr>
        <w:ind w:firstLine="709"/>
        <w:jc w:val="both"/>
        <w:rPr>
          <w:sz w:val="28"/>
          <w:szCs w:val="28"/>
        </w:rPr>
      </w:pPr>
      <w:r>
        <w:rPr>
          <w:sz w:val="28"/>
          <w:szCs w:val="28"/>
        </w:rPr>
        <w:t xml:space="preserve">4. </w:t>
      </w:r>
      <w:r w:rsidR="00F77961">
        <w:rPr>
          <w:sz w:val="28"/>
          <w:szCs w:val="28"/>
        </w:rPr>
        <w:t>Прогнозирование выручки компании с использованием временных рядов. (Разработка прогностической модели с использованием временных рядов и её тестирование на исторических данных компании).</w:t>
      </w:r>
    </w:p>
    <w:p w:rsidR="004A13EA" w:rsidRDefault="004A13EA" w:rsidP="004A13EA">
      <w:pPr>
        <w:ind w:firstLine="709"/>
        <w:jc w:val="both"/>
        <w:rPr>
          <w:sz w:val="28"/>
          <w:szCs w:val="28"/>
        </w:rPr>
      </w:pPr>
      <w:r>
        <w:rPr>
          <w:sz w:val="28"/>
          <w:szCs w:val="28"/>
        </w:rPr>
        <w:t xml:space="preserve">5. </w:t>
      </w:r>
      <w:r w:rsidR="00F77961">
        <w:rPr>
          <w:sz w:val="28"/>
          <w:szCs w:val="28"/>
        </w:rPr>
        <w:t>Экономическое обоснование внедрения информационно-аналитической системы в торговой компании. (Расчет ROI, TCO и оценка косвенных выгод от внедрения ИАС для управления складскими запасами).</w:t>
      </w:r>
    </w:p>
    <w:p w:rsidR="004A13EA" w:rsidRDefault="004A13EA" w:rsidP="004A13EA">
      <w:pPr>
        <w:ind w:firstLine="709"/>
        <w:jc w:val="both"/>
        <w:rPr>
          <w:sz w:val="28"/>
          <w:szCs w:val="28"/>
        </w:rPr>
      </w:pPr>
      <w:r>
        <w:rPr>
          <w:sz w:val="28"/>
          <w:szCs w:val="28"/>
        </w:rPr>
        <w:t xml:space="preserve">6. </w:t>
      </w:r>
      <w:r w:rsidR="00F77961">
        <w:rPr>
          <w:sz w:val="28"/>
          <w:szCs w:val="28"/>
        </w:rPr>
        <w:t xml:space="preserve">Разработка архитектуры информационно-аналитической системы для медицинской организации. (Проектирование архитектуры ИАС, включая источники данных, озёра данных, ETL-процессы и </w:t>
      </w:r>
      <w:proofErr w:type="spellStart"/>
      <w:r w:rsidR="00F77961">
        <w:rPr>
          <w:sz w:val="28"/>
          <w:szCs w:val="28"/>
        </w:rPr>
        <w:t>визуализационные</w:t>
      </w:r>
      <w:proofErr w:type="spellEnd"/>
      <w:r w:rsidR="00F77961">
        <w:rPr>
          <w:sz w:val="28"/>
          <w:szCs w:val="28"/>
        </w:rPr>
        <w:t xml:space="preserve"> инструменты).</w:t>
      </w:r>
    </w:p>
    <w:p w:rsidR="004A13EA" w:rsidRDefault="004A13EA" w:rsidP="004A13EA">
      <w:pPr>
        <w:ind w:firstLine="709"/>
        <w:jc w:val="both"/>
        <w:rPr>
          <w:sz w:val="28"/>
          <w:szCs w:val="28"/>
        </w:rPr>
      </w:pPr>
      <w:r>
        <w:rPr>
          <w:sz w:val="28"/>
          <w:szCs w:val="28"/>
        </w:rPr>
        <w:lastRenderedPageBreak/>
        <w:t xml:space="preserve">7. </w:t>
      </w:r>
      <w:r w:rsidR="00F77961">
        <w:rPr>
          <w:sz w:val="28"/>
          <w:szCs w:val="28"/>
        </w:rPr>
        <w:t>Оценка качества данных и их влияние на точность аналитических моделей. (Анализ влияния ошибок в данных (пропуски, аномалии, дублирование) на результаты статистического и машинного анализа).</w:t>
      </w:r>
    </w:p>
    <w:p w:rsidR="004A13EA" w:rsidRDefault="004A13EA" w:rsidP="004A13EA">
      <w:pPr>
        <w:ind w:firstLine="709"/>
        <w:jc w:val="both"/>
        <w:rPr>
          <w:sz w:val="28"/>
          <w:szCs w:val="28"/>
        </w:rPr>
      </w:pPr>
      <w:r>
        <w:rPr>
          <w:sz w:val="28"/>
          <w:szCs w:val="28"/>
        </w:rPr>
        <w:t xml:space="preserve">8. </w:t>
      </w:r>
      <w:r w:rsidR="00F77961">
        <w:rPr>
          <w:sz w:val="28"/>
          <w:szCs w:val="28"/>
        </w:rPr>
        <w:t xml:space="preserve">Создание системы управления данными на основе подхода </w:t>
      </w:r>
      <w:proofErr w:type="spellStart"/>
      <w:r w:rsidR="00F77961">
        <w:rPr>
          <w:sz w:val="28"/>
          <w:szCs w:val="28"/>
        </w:rPr>
        <w:t>data</w:t>
      </w:r>
      <w:proofErr w:type="spellEnd"/>
      <w:r w:rsidR="00F77961">
        <w:rPr>
          <w:sz w:val="28"/>
          <w:szCs w:val="28"/>
        </w:rPr>
        <w:t xml:space="preserve"> </w:t>
      </w:r>
      <w:proofErr w:type="spellStart"/>
      <w:r w:rsidR="00F77961">
        <w:rPr>
          <w:sz w:val="28"/>
          <w:szCs w:val="28"/>
        </w:rPr>
        <w:t>mesh</w:t>
      </w:r>
      <w:proofErr w:type="spellEnd"/>
      <w:r w:rsidR="00F77961">
        <w:rPr>
          <w:sz w:val="28"/>
          <w:szCs w:val="28"/>
        </w:rPr>
        <w:t>. (Разработка концепции децентрализованного управления данными для крупной организации с несколькими подразделениями).</w:t>
      </w:r>
    </w:p>
    <w:p w:rsidR="004A13EA" w:rsidRDefault="004A13EA" w:rsidP="004A13EA">
      <w:pPr>
        <w:ind w:firstLine="709"/>
        <w:jc w:val="both"/>
        <w:rPr>
          <w:sz w:val="28"/>
          <w:szCs w:val="28"/>
        </w:rPr>
      </w:pPr>
      <w:r>
        <w:rPr>
          <w:sz w:val="28"/>
          <w:szCs w:val="28"/>
        </w:rPr>
        <w:t xml:space="preserve">9. </w:t>
      </w:r>
      <w:r w:rsidR="00F77961">
        <w:rPr>
          <w:sz w:val="28"/>
          <w:szCs w:val="28"/>
        </w:rPr>
        <w:t>Анализ сезонности продаж и разработка стратегии управления товарными запасами. (Выявление сезонных трендов в данных о продажах и создание модели для прогнозирования спроса и оптимизации запасов).</w:t>
      </w:r>
    </w:p>
    <w:p w:rsidR="00892304" w:rsidRDefault="004A13EA" w:rsidP="004A13EA">
      <w:pPr>
        <w:ind w:firstLine="709"/>
        <w:jc w:val="both"/>
        <w:rPr>
          <w:sz w:val="28"/>
          <w:szCs w:val="28"/>
        </w:rPr>
      </w:pPr>
      <w:r>
        <w:rPr>
          <w:sz w:val="28"/>
          <w:szCs w:val="28"/>
        </w:rPr>
        <w:t xml:space="preserve">10. </w:t>
      </w:r>
      <w:r w:rsidR="00F77961">
        <w:rPr>
          <w:sz w:val="28"/>
          <w:szCs w:val="28"/>
        </w:rPr>
        <w:t>Разработка сценарного анализа для оценки рисков внедрения ИАС. (Создание сценариев оценки экономических и технических рисков при внедрении аналитической системы и их влияние на стратегические цели компании).</w:t>
      </w:r>
    </w:p>
    <w:p w:rsidR="004A13EA" w:rsidRDefault="004A13EA">
      <w:pPr>
        <w:widowControl w:val="0"/>
        <w:tabs>
          <w:tab w:val="left" w:pos="-180"/>
        </w:tabs>
        <w:ind w:right="-2" w:firstLine="720"/>
        <w:jc w:val="both"/>
        <w:rPr>
          <w:b/>
          <w:sz w:val="28"/>
          <w:szCs w:val="28"/>
        </w:rPr>
      </w:pPr>
    </w:p>
    <w:p w:rsidR="004A13EA" w:rsidRDefault="004A13EA">
      <w:pPr>
        <w:widowControl w:val="0"/>
        <w:tabs>
          <w:tab w:val="left" w:pos="-180"/>
        </w:tabs>
        <w:ind w:right="-2" w:firstLine="720"/>
        <w:jc w:val="both"/>
        <w:rPr>
          <w:b/>
          <w:sz w:val="28"/>
          <w:szCs w:val="28"/>
        </w:rPr>
      </w:pPr>
    </w:p>
    <w:p w:rsidR="004A13EA" w:rsidRDefault="004A13EA">
      <w:pPr>
        <w:widowControl w:val="0"/>
        <w:tabs>
          <w:tab w:val="left" w:pos="-180"/>
        </w:tabs>
        <w:ind w:right="-2" w:firstLine="720"/>
        <w:jc w:val="both"/>
        <w:rPr>
          <w:b/>
          <w:sz w:val="28"/>
          <w:szCs w:val="28"/>
        </w:rPr>
      </w:pPr>
    </w:p>
    <w:p w:rsidR="004A13EA" w:rsidRDefault="004A13EA">
      <w:pPr>
        <w:widowControl w:val="0"/>
        <w:tabs>
          <w:tab w:val="left" w:pos="-180"/>
        </w:tabs>
        <w:ind w:right="-2" w:firstLine="720"/>
        <w:jc w:val="both"/>
        <w:rPr>
          <w:b/>
          <w:sz w:val="28"/>
          <w:szCs w:val="28"/>
        </w:rPr>
      </w:pPr>
    </w:p>
    <w:p w:rsidR="00892304" w:rsidRDefault="00F77961">
      <w:pPr>
        <w:widowControl w:val="0"/>
        <w:tabs>
          <w:tab w:val="left" w:pos="-180"/>
        </w:tabs>
        <w:ind w:right="-2" w:firstLine="720"/>
        <w:jc w:val="both"/>
        <w:rPr>
          <w:b/>
          <w:sz w:val="28"/>
          <w:szCs w:val="28"/>
        </w:rPr>
      </w:pPr>
      <w:r>
        <w:rPr>
          <w:b/>
          <w:sz w:val="28"/>
          <w:szCs w:val="28"/>
        </w:rPr>
        <w:t>Критерии балльной оценки различных форм текущего контроля успеваемости</w:t>
      </w:r>
    </w:p>
    <w:p w:rsidR="00892304" w:rsidRDefault="00F77961">
      <w:pPr>
        <w:widowControl w:val="0"/>
        <w:tabs>
          <w:tab w:val="left" w:pos="-180"/>
        </w:tabs>
        <w:ind w:right="-2"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w:t>
      </w:r>
    </w:p>
    <w:p w:rsidR="00892304" w:rsidRDefault="00892304">
      <w:pPr>
        <w:widowControl w:val="0"/>
        <w:rPr>
          <w:sz w:val="28"/>
          <w:szCs w:val="28"/>
        </w:rPr>
      </w:pPr>
    </w:p>
    <w:p w:rsidR="00892304" w:rsidRDefault="00F77961">
      <w:pPr>
        <w:pStyle w:val="1"/>
        <w:widowControl w:val="0"/>
        <w:numPr>
          <w:ilvl w:val="0"/>
          <w:numId w:val="0"/>
        </w:numPr>
        <w:suppressAutoHyphens w:val="0"/>
        <w:ind w:firstLine="709"/>
        <w:rPr>
          <w:lang w:eastAsia="en-US"/>
        </w:rPr>
      </w:pPr>
      <w:bookmarkStart w:id="70" w:name="_Toc181954311"/>
      <w:bookmarkStart w:id="71" w:name="_Toc165886673"/>
      <w:bookmarkStart w:id="72" w:name="_Toc96073782"/>
      <w:bookmarkStart w:id="73" w:name="_Toc26540373"/>
      <w:bookmarkStart w:id="74" w:name="_Toc166573966"/>
      <w:bookmarkStart w:id="75" w:name="_Toc185425817"/>
      <w:r>
        <w:t>7. Фонд оценочных средств для проведения промежуточной аттестации обучающихся по дисциплине</w:t>
      </w:r>
      <w:bookmarkEnd w:id="70"/>
      <w:bookmarkEnd w:id="71"/>
      <w:bookmarkEnd w:id="72"/>
      <w:bookmarkEnd w:id="73"/>
      <w:bookmarkEnd w:id="74"/>
      <w:bookmarkEnd w:id="75"/>
    </w:p>
    <w:p w:rsidR="00892304" w:rsidRPr="00763AF2" w:rsidRDefault="00F77961">
      <w:pPr>
        <w:widowControl w:val="0"/>
        <w:ind w:firstLine="708"/>
        <w:jc w:val="both"/>
        <w:rPr>
          <w:sz w:val="28"/>
          <w:szCs w:val="20"/>
        </w:rPr>
      </w:pPr>
      <w:bookmarkStart w:id="76" w:name="_Toc26540375"/>
      <w:bookmarkStart w:id="77" w:name="_Toc510428045"/>
      <w:bookmarkEnd w:id="76"/>
      <w:bookmarkEnd w:id="77"/>
      <w:r w:rsidRPr="00763AF2">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763AF2">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78" w:name="_Hlk107308697"/>
      <w:bookmarkEnd w:id="78"/>
    </w:p>
    <w:p w:rsidR="00892304" w:rsidRPr="00763AF2" w:rsidRDefault="00892304">
      <w:pPr>
        <w:widowControl w:val="0"/>
        <w:ind w:right="511"/>
        <w:jc w:val="both"/>
        <w:rPr>
          <w:b/>
          <w:bCs/>
          <w:szCs w:val="28"/>
        </w:rPr>
      </w:pPr>
    </w:p>
    <w:p w:rsidR="004A13EA" w:rsidRPr="00763AF2" w:rsidRDefault="00F77961" w:rsidP="004A13EA">
      <w:pPr>
        <w:widowControl w:val="0"/>
        <w:jc w:val="center"/>
        <w:rPr>
          <w:b/>
          <w:bCs/>
          <w:sz w:val="28"/>
          <w:szCs w:val="28"/>
        </w:rPr>
      </w:pPr>
      <w:r w:rsidRPr="00763AF2">
        <w:rPr>
          <w:b/>
          <w:bCs/>
          <w:sz w:val="28"/>
          <w:szCs w:val="28"/>
        </w:rPr>
        <w:t>Типовые контрольные задания, необходимые</w:t>
      </w:r>
      <w:r w:rsidR="004A13EA" w:rsidRPr="00763AF2">
        <w:rPr>
          <w:b/>
          <w:bCs/>
          <w:sz w:val="28"/>
          <w:szCs w:val="28"/>
        </w:rPr>
        <w:t xml:space="preserve"> для оценки </w:t>
      </w:r>
    </w:p>
    <w:p w:rsidR="00892304" w:rsidRPr="00763AF2" w:rsidRDefault="004A13EA" w:rsidP="004A13EA">
      <w:pPr>
        <w:widowControl w:val="0"/>
        <w:jc w:val="center"/>
        <w:rPr>
          <w:b/>
          <w:bCs/>
          <w:sz w:val="28"/>
          <w:szCs w:val="28"/>
        </w:rPr>
      </w:pPr>
      <w:r w:rsidRPr="00763AF2">
        <w:rPr>
          <w:b/>
          <w:bCs/>
          <w:sz w:val="28"/>
          <w:szCs w:val="28"/>
        </w:rPr>
        <w:t>умений, зна</w:t>
      </w:r>
      <w:r w:rsidR="00F77961" w:rsidRPr="00763AF2">
        <w:rPr>
          <w:b/>
          <w:bCs/>
          <w:sz w:val="28"/>
          <w:szCs w:val="28"/>
        </w:rPr>
        <w:t>ний</w:t>
      </w:r>
    </w:p>
    <w:p w:rsidR="00892304" w:rsidRPr="00763AF2" w:rsidRDefault="00F77961">
      <w:pPr>
        <w:pStyle w:val="Style353"/>
        <w:widowControl w:val="0"/>
        <w:tabs>
          <w:tab w:val="left" w:pos="8789"/>
        </w:tabs>
        <w:suppressAutoHyphens w:val="0"/>
        <w:ind w:right="-139"/>
        <w:jc w:val="right"/>
        <w:rPr>
          <w:rStyle w:val="FontStyle429"/>
          <w:sz w:val="28"/>
          <w:szCs w:val="28"/>
        </w:rPr>
      </w:pPr>
      <w:r w:rsidRPr="00763AF2">
        <w:rPr>
          <w:rStyle w:val="FontStyle429"/>
          <w:sz w:val="28"/>
          <w:szCs w:val="28"/>
        </w:rPr>
        <w:t>Таблица 6.</w:t>
      </w:r>
    </w:p>
    <w:tbl>
      <w:tblPr>
        <w:tblStyle w:val="aff5"/>
        <w:tblW w:w="9493" w:type="dxa"/>
        <w:tblLayout w:type="fixed"/>
        <w:tblLook w:val="04A0" w:firstRow="1" w:lastRow="0" w:firstColumn="1" w:lastColumn="0" w:noHBand="0" w:noVBand="1"/>
      </w:tblPr>
      <w:tblGrid>
        <w:gridCol w:w="1558"/>
        <w:gridCol w:w="2277"/>
        <w:gridCol w:w="2970"/>
        <w:gridCol w:w="2688"/>
      </w:tblGrid>
      <w:tr w:rsidR="00763AF2" w:rsidRPr="00763AF2" w:rsidTr="00690492">
        <w:trPr>
          <w:trHeight w:val="1050"/>
        </w:trPr>
        <w:tc>
          <w:tcPr>
            <w:tcW w:w="1558" w:type="dxa"/>
          </w:tcPr>
          <w:p w:rsidR="00892304" w:rsidRPr="00763AF2" w:rsidRDefault="00F77961">
            <w:pPr>
              <w:widowControl w:val="0"/>
              <w:tabs>
                <w:tab w:val="left" w:pos="540"/>
              </w:tabs>
              <w:jc w:val="center"/>
              <w:rPr>
                <w:b/>
              </w:rPr>
            </w:pPr>
            <w:r w:rsidRPr="00763AF2">
              <w:rPr>
                <w:b/>
              </w:rPr>
              <w:t>Наименование компетенции</w:t>
            </w:r>
          </w:p>
        </w:tc>
        <w:tc>
          <w:tcPr>
            <w:tcW w:w="2277" w:type="dxa"/>
          </w:tcPr>
          <w:p w:rsidR="00892304" w:rsidRPr="00763AF2" w:rsidRDefault="00F77961">
            <w:pPr>
              <w:widowControl w:val="0"/>
              <w:tabs>
                <w:tab w:val="left" w:pos="540"/>
              </w:tabs>
              <w:jc w:val="center"/>
              <w:rPr>
                <w:b/>
              </w:rPr>
            </w:pPr>
            <w:r w:rsidRPr="00763AF2">
              <w:rPr>
                <w:b/>
              </w:rPr>
              <w:t>Индикаторы достижения компетенции</w:t>
            </w:r>
          </w:p>
        </w:tc>
        <w:tc>
          <w:tcPr>
            <w:tcW w:w="2970" w:type="dxa"/>
          </w:tcPr>
          <w:p w:rsidR="00892304" w:rsidRPr="00763AF2" w:rsidRDefault="00F77961">
            <w:pPr>
              <w:widowControl w:val="0"/>
              <w:jc w:val="center"/>
              <w:rPr>
                <w:b/>
                <w:bCs/>
              </w:rPr>
            </w:pPr>
            <w:r w:rsidRPr="00763AF2">
              <w:rPr>
                <w:b/>
                <w:bCs/>
              </w:rPr>
              <w:t>Результаты обучения (умения и знания), соотнесенные с индикаторами достижения компетенции</w:t>
            </w:r>
          </w:p>
        </w:tc>
        <w:tc>
          <w:tcPr>
            <w:tcW w:w="2688" w:type="dxa"/>
          </w:tcPr>
          <w:p w:rsidR="00892304" w:rsidRPr="00763AF2" w:rsidRDefault="00F77961">
            <w:pPr>
              <w:widowControl w:val="0"/>
              <w:tabs>
                <w:tab w:val="left" w:pos="540"/>
              </w:tabs>
              <w:jc w:val="center"/>
              <w:rPr>
                <w:b/>
              </w:rPr>
            </w:pPr>
            <w:r w:rsidRPr="00763AF2">
              <w:rPr>
                <w:b/>
              </w:rPr>
              <w:t>Типовые контрольные задания</w:t>
            </w:r>
          </w:p>
          <w:p w:rsidR="00892304" w:rsidRPr="00763AF2" w:rsidRDefault="00892304">
            <w:pPr>
              <w:widowControl w:val="0"/>
              <w:tabs>
                <w:tab w:val="left" w:pos="540"/>
              </w:tabs>
              <w:jc w:val="center"/>
              <w:rPr>
                <w:b/>
              </w:rPr>
            </w:pPr>
          </w:p>
        </w:tc>
      </w:tr>
      <w:tr w:rsidR="003377D5" w:rsidRPr="00763AF2" w:rsidTr="00690492">
        <w:trPr>
          <w:trHeight w:val="2587"/>
        </w:trPr>
        <w:tc>
          <w:tcPr>
            <w:tcW w:w="1558" w:type="dxa"/>
            <w:vMerge w:val="restart"/>
          </w:tcPr>
          <w:p w:rsidR="003377D5" w:rsidRPr="009901EC" w:rsidRDefault="003377D5" w:rsidP="003377D5">
            <w:pPr>
              <w:widowControl w:val="0"/>
              <w:autoSpaceDE w:val="0"/>
              <w:autoSpaceDN w:val="0"/>
              <w:adjustRightInd w:val="0"/>
              <w:ind w:left="-57" w:right="-57"/>
              <w:jc w:val="both"/>
              <w:rPr>
                <w:sz w:val="22"/>
                <w:szCs w:val="22"/>
              </w:rPr>
            </w:pPr>
            <w:r w:rsidRPr="009901EC">
              <w:rPr>
                <w:sz w:val="22"/>
                <w:szCs w:val="22"/>
              </w:rPr>
              <w:lastRenderedPageBreak/>
              <w:t>Способен осуществлять поиск, критический анализ и синтез информации, применять системный подход для решения поставленных задач (УК-1)</w:t>
            </w:r>
          </w:p>
          <w:p w:rsidR="003377D5" w:rsidRPr="009901EC" w:rsidRDefault="003377D5" w:rsidP="003377D5">
            <w:pPr>
              <w:widowControl w:val="0"/>
              <w:autoSpaceDE w:val="0"/>
              <w:autoSpaceDN w:val="0"/>
              <w:adjustRightInd w:val="0"/>
              <w:ind w:left="-57" w:right="-57"/>
              <w:jc w:val="both"/>
              <w:rPr>
                <w:sz w:val="22"/>
                <w:szCs w:val="22"/>
              </w:rPr>
            </w:pPr>
          </w:p>
        </w:tc>
        <w:tc>
          <w:tcPr>
            <w:tcW w:w="2277" w:type="dxa"/>
          </w:tcPr>
          <w:p w:rsidR="003377D5" w:rsidRPr="009901EC" w:rsidRDefault="003377D5" w:rsidP="003377D5">
            <w:pPr>
              <w:widowControl w:val="0"/>
              <w:ind w:left="-57" w:right="-57"/>
              <w:jc w:val="both"/>
              <w:rPr>
                <w:rFonts w:eastAsiaTheme="minorHAnsi"/>
                <w:sz w:val="22"/>
                <w:szCs w:val="22"/>
                <w:lang w:eastAsia="en-US"/>
              </w:rPr>
            </w:pPr>
            <w:r w:rsidRPr="009901EC">
              <w:rPr>
                <w:rFonts w:eastAsiaTheme="minorHAnsi"/>
                <w:sz w:val="22"/>
                <w:szCs w:val="22"/>
                <w:lang w:eastAsia="en-US"/>
              </w:rPr>
              <w:t>1. Четко описывает состав и структуру требуемых данных и информации, грамотно реализует процессы их сбора, обработки и интерпретации</w:t>
            </w:r>
          </w:p>
          <w:p w:rsidR="003377D5" w:rsidRDefault="003377D5" w:rsidP="003377D5">
            <w:pPr>
              <w:widowControl w:val="0"/>
              <w:ind w:left="-57" w:right="-57"/>
              <w:jc w:val="both"/>
              <w:rPr>
                <w:rFonts w:eastAsiaTheme="minorHAnsi"/>
                <w:sz w:val="22"/>
                <w:szCs w:val="22"/>
                <w:lang w:eastAsia="en-US"/>
              </w:rPr>
            </w:pPr>
          </w:p>
          <w:p w:rsidR="003377D5" w:rsidRDefault="003377D5" w:rsidP="003377D5">
            <w:pPr>
              <w:widowControl w:val="0"/>
              <w:ind w:left="-57" w:right="-57"/>
              <w:jc w:val="both"/>
              <w:rPr>
                <w:rFonts w:eastAsiaTheme="minorHAnsi"/>
                <w:sz w:val="22"/>
                <w:szCs w:val="22"/>
                <w:lang w:eastAsia="en-US"/>
              </w:rPr>
            </w:pPr>
          </w:p>
          <w:p w:rsidR="003377D5" w:rsidRDefault="003377D5" w:rsidP="003377D5">
            <w:pPr>
              <w:widowControl w:val="0"/>
              <w:ind w:left="-57" w:right="-57"/>
              <w:jc w:val="both"/>
              <w:rPr>
                <w:rFonts w:eastAsiaTheme="minorHAnsi"/>
                <w:sz w:val="22"/>
                <w:szCs w:val="22"/>
                <w:lang w:eastAsia="en-US"/>
              </w:rPr>
            </w:pPr>
          </w:p>
          <w:p w:rsidR="003377D5" w:rsidRDefault="003377D5" w:rsidP="003377D5">
            <w:pPr>
              <w:widowControl w:val="0"/>
              <w:ind w:left="-57" w:right="-57"/>
              <w:jc w:val="both"/>
              <w:rPr>
                <w:rFonts w:eastAsiaTheme="minorHAnsi"/>
                <w:sz w:val="22"/>
                <w:szCs w:val="22"/>
                <w:lang w:eastAsia="en-US"/>
              </w:rPr>
            </w:pPr>
          </w:p>
          <w:p w:rsidR="003377D5" w:rsidRDefault="003377D5" w:rsidP="003377D5">
            <w:pPr>
              <w:widowControl w:val="0"/>
              <w:ind w:left="-57" w:right="-57"/>
              <w:jc w:val="both"/>
              <w:rPr>
                <w:rFonts w:eastAsiaTheme="minorHAnsi"/>
                <w:sz w:val="22"/>
                <w:szCs w:val="22"/>
                <w:lang w:eastAsia="en-US"/>
              </w:rPr>
            </w:pPr>
          </w:p>
          <w:p w:rsidR="003377D5" w:rsidRDefault="003377D5" w:rsidP="003377D5">
            <w:pPr>
              <w:widowControl w:val="0"/>
              <w:ind w:left="-57" w:right="-57"/>
              <w:jc w:val="both"/>
              <w:rPr>
                <w:rFonts w:eastAsiaTheme="minorHAnsi"/>
                <w:sz w:val="22"/>
                <w:szCs w:val="22"/>
                <w:lang w:eastAsia="en-US"/>
              </w:rPr>
            </w:pPr>
          </w:p>
          <w:p w:rsidR="003377D5" w:rsidRDefault="003377D5" w:rsidP="003377D5">
            <w:pPr>
              <w:widowControl w:val="0"/>
              <w:ind w:left="-57" w:right="-57"/>
              <w:jc w:val="both"/>
              <w:rPr>
                <w:rFonts w:eastAsiaTheme="minorHAnsi"/>
                <w:sz w:val="22"/>
                <w:szCs w:val="22"/>
                <w:lang w:eastAsia="en-US"/>
              </w:rPr>
            </w:pPr>
          </w:p>
          <w:p w:rsidR="003377D5" w:rsidRPr="009901EC" w:rsidRDefault="003377D5" w:rsidP="003377D5">
            <w:pPr>
              <w:widowControl w:val="0"/>
              <w:autoSpaceDE w:val="0"/>
              <w:autoSpaceDN w:val="0"/>
              <w:adjustRightInd w:val="0"/>
              <w:ind w:left="-57" w:right="-57"/>
              <w:jc w:val="both"/>
              <w:rPr>
                <w:sz w:val="22"/>
                <w:szCs w:val="22"/>
              </w:rPr>
            </w:pPr>
          </w:p>
        </w:tc>
        <w:tc>
          <w:tcPr>
            <w:tcW w:w="2970" w:type="dxa"/>
          </w:tcPr>
          <w:p w:rsidR="003377D5" w:rsidRPr="00FF4EC6" w:rsidRDefault="003377D5" w:rsidP="003377D5">
            <w:pPr>
              <w:jc w:val="both"/>
            </w:pPr>
            <w:r w:rsidRPr="00FF4EC6">
              <w:rPr>
                <w:rFonts w:eastAsia="MS Mincho"/>
                <w:b/>
                <w:color w:val="000000" w:themeColor="text1"/>
              </w:rPr>
              <w:t xml:space="preserve">Знать: </w:t>
            </w:r>
            <w:r w:rsidRPr="00FF4EC6">
              <w:t>основные принципы и методы работы с цифровыми средствами коммуникации, включая их функции, особенности и ограничения. Разбираться в современных информационно-аналитических платформах, инструментах для поиска, обработки и создания контента. Знать этические нормы и правовые аспекты работы с информацией.</w:t>
            </w:r>
          </w:p>
          <w:p w:rsidR="003377D5" w:rsidRDefault="003377D5" w:rsidP="003377D5">
            <w:pPr>
              <w:jc w:val="both"/>
              <w:rPr>
                <w:rFonts w:eastAsia="MS Mincho"/>
                <w:b/>
                <w:color w:val="000000" w:themeColor="text1"/>
              </w:rPr>
            </w:pPr>
            <w:r w:rsidRPr="00FF4EC6">
              <w:rPr>
                <w:rFonts w:eastAsia="MS Mincho"/>
                <w:b/>
                <w:color w:val="000000" w:themeColor="text1"/>
              </w:rPr>
              <w:t xml:space="preserve">Уметь: </w:t>
            </w:r>
            <w:r w:rsidRPr="00FF4EC6">
              <w:t>самостоятельно выбирать и эффективно использовать подходящие цифровые инструменты для общения и совместной работы, адаптируя их к целям взаимодействия. Он должен быть способен осуществлять поиск, анализ и создание контента, организовывать совместную деятельность, используя облачные сервисы, платформы для совместного редактирования документов, социальные сети и другие цифровые средства.</w:t>
            </w:r>
          </w:p>
        </w:tc>
        <w:tc>
          <w:tcPr>
            <w:tcW w:w="2688" w:type="dxa"/>
          </w:tcPr>
          <w:p w:rsidR="003377D5" w:rsidRPr="00763AF2" w:rsidRDefault="003377D5" w:rsidP="003377D5">
            <w:pPr>
              <w:pStyle w:val="afb"/>
              <w:spacing w:afterAutospacing="0"/>
              <w:jc w:val="both"/>
            </w:pPr>
            <w:r w:rsidRPr="00763AF2">
              <w:rPr>
                <w:rFonts w:eastAsia="MS Mincho"/>
                <w:b/>
              </w:rPr>
              <w:t>Задание 1</w:t>
            </w:r>
            <w:r>
              <w:rPr>
                <w:rFonts w:eastAsia="MS Mincho"/>
                <w:b/>
              </w:rPr>
              <w:t>.</w:t>
            </w:r>
            <w:r w:rsidRPr="00763AF2">
              <w:rPr>
                <w:rFonts w:eastAsia="MS Mincho"/>
                <w:bCs/>
              </w:rPr>
              <w:t xml:space="preserve"> </w:t>
            </w:r>
            <w:r>
              <w:rPr>
                <w:rFonts w:eastAsia="MS Mincho"/>
                <w:bCs/>
              </w:rPr>
              <w:t>И</w:t>
            </w:r>
            <w:r w:rsidRPr="00763AF2">
              <w:t>сследовать функционал информационно-аналитической системы и подготовить короткий обзор, описав основные возможности системы, типы данных, с которыми она работает, и примеры ее применения в различных сферах деятельности. Включит</w:t>
            </w:r>
            <w:r>
              <w:t>ь</w:t>
            </w:r>
            <w:r w:rsidRPr="00763AF2">
              <w:t xml:space="preserve"> также ключевые аспекты безопасности и конфиденциальности данных.</w:t>
            </w:r>
          </w:p>
          <w:p w:rsidR="003377D5" w:rsidRPr="00763AF2" w:rsidRDefault="003377D5" w:rsidP="003377D5">
            <w:pPr>
              <w:jc w:val="both"/>
            </w:pPr>
            <w:r w:rsidRPr="00763AF2">
              <w:rPr>
                <w:rFonts w:eastAsia="MS Mincho"/>
                <w:b/>
              </w:rPr>
              <w:t>Задание 2</w:t>
            </w:r>
            <w:r>
              <w:rPr>
                <w:rFonts w:eastAsia="MS Mincho"/>
                <w:b/>
              </w:rPr>
              <w:t>.</w:t>
            </w:r>
            <w:r w:rsidRPr="00763AF2">
              <w:rPr>
                <w:rFonts w:eastAsia="MS Mincho"/>
                <w:bCs/>
              </w:rPr>
              <w:t xml:space="preserve"> </w:t>
            </w:r>
            <w:r w:rsidRPr="00763AF2">
              <w:t>Используя выбранную информаци</w:t>
            </w:r>
            <w:r>
              <w:t>онно-аналитическую систему, соб</w:t>
            </w:r>
            <w:r w:rsidRPr="00763AF2">
              <w:t>р</w:t>
            </w:r>
            <w:r>
              <w:t>ать</w:t>
            </w:r>
            <w:r w:rsidRPr="00763AF2">
              <w:t xml:space="preserve"> и проанализир</w:t>
            </w:r>
            <w:r>
              <w:t>овать</w:t>
            </w:r>
            <w:r w:rsidRPr="00763AF2">
              <w:t xml:space="preserve"> данные по заданной теме (например, веб-трафик сайта или продажи продукта). На основе полученных данных подготов</w:t>
            </w:r>
            <w:r>
              <w:t>ить</w:t>
            </w:r>
            <w:r w:rsidRPr="00763AF2">
              <w:t xml:space="preserve"> визуализацию (графики, диаграммы) и сформулир</w:t>
            </w:r>
            <w:r>
              <w:t>овать</w:t>
            </w:r>
            <w:r w:rsidRPr="00763AF2">
              <w:t xml:space="preserve"> выводы, предлагая конкретные рекомендации для улучшения ситуации или достижения поставленных целей.</w:t>
            </w:r>
          </w:p>
        </w:tc>
      </w:tr>
      <w:tr w:rsidR="003377D5" w:rsidTr="00690492">
        <w:trPr>
          <w:trHeight w:val="698"/>
        </w:trPr>
        <w:tc>
          <w:tcPr>
            <w:tcW w:w="1558" w:type="dxa"/>
            <w:vMerge/>
          </w:tcPr>
          <w:p w:rsidR="003377D5" w:rsidRDefault="003377D5" w:rsidP="003377D5">
            <w:pPr>
              <w:widowControl w:val="0"/>
              <w:rPr>
                <w:rFonts w:eastAsia="MS Mincho"/>
                <w:bCs/>
                <w:color w:val="000000" w:themeColor="text1"/>
              </w:rPr>
            </w:pPr>
          </w:p>
        </w:tc>
        <w:tc>
          <w:tcPr>
            <w:tcW w:w="2277" w:type="dxa"/>
          </w:tcPr>
          <w:p w:rsidR="003377D5" w:rsidRDefault="003377D5" w:rsidP="003377D5">
            <w:pPr>
              <w:pStyle w:val="paragraph"/>
              <w:widowControl w:val="0"/>
              <w:suppressAutoHyphens w:val="0"/>
              <w:spacing w:beforeAutospacing="0" w:afterAutospacing="0"/>
              <w:jc w:val="both"/>
              <w:textAlignment w:val="baseline"/>
              <w:rPr>
                <w:color w:val="000000" w:themeColor="text1"/>
                <w:lang w:eastAsia="en-US"/>
              </w:rPr>
            </w:pPr>
            <w:r>
              <w:rPr>
                <w:color w:val="000000" w:themeColor="text1"/>
              </w:rPr>
              <w:t>2</w:t>
            </w:r>
            <w:r w:rsidRPr="009901EC">
              <w:rPr>
                <w:rFonts w:eastAsiaTheme="minorHAnsi"/>
                <w:sz w:val="22"/>
                <w:szCs w:val="22"/>
                <w:lang w:eastAsia="en-US"/>
              </w:rPr>
              <w:t>. Обосновывает сущность происходящего, выявляет закономерности, понимает природу вариабельности</w:t>
            </w:r>
          </w:p>
        </w:tc>
        <w:tc>
          <w:tcPr>
            <w:tcW w:w="2970" w:type="dxa"/>
          </w:tcPr>
          <w:p w:rsidR="003377D5" w:rsidRDefault="003377D5" w:rsidP="003377D5">
            <w:pPr>
              <w:pStyle w:val="afb"/>
              <w:spacing w:afterAutospacing="0"/>
              <w:jc w:val="both"/>
            </w:pPr>
            <w:r>
              <w:rPr>
                <w:rStyle w:val="a5"/>
              </w:rPr>
              <w:t>Знать:</w:t>
            </w:r>
            <w:r>
              <w:t xml:space="preserve"> основные принципы работы информационных систем и цифровых технологий, знать методологии организации взаимодействия в цифровой среде, основы защиты данных и этики работы с информацией, а также понимать структуру и функции современных коммуникационных платформ и сервисов.</w:t>
            </w:r>
          </w:p>
          <w:p w:rsidR="003377D5" w:rsidRDefault="003377D5" w:rsidP="003377D5">
            <w:pPr>
              <w:widowControl w:val="0"/>
              <w:jc w:val="both"/>
              <w:rPr>
                <w:rFonts w:eastAsia="MS Mincho"/>
                <w:b/>
                <w:color w:val="000000" w:themeColor="text1"/>
              </w:rPr>
            </w:pPr>
            <w:r>
              <w:rPr>
                <w:rStyle w:val="a5"/>
              </w:rPr>
              <w:t>Уметь:</w:t>
            </w:r>
            <w:r>
              <w:t xml:space="preserve"> эффективно орга</w:t>
            </w:r>
            <w:r>
              <w:lastRenderedPageBreak/>
              <w:t>низовывать взаимодействие и коммуникацию в цифровой среде, используя информационные системы и цифровые сервисы, работать с инструментами управления проектами, анализировать и структурировать информацию, использовать технологии для совместной работы и решения задач, а также обеспечивать безопасное и этичное использование цифровых ресурсов.</w:t>
            </w:r>
          </w:p>
        </w:tc>
        <w:tc>
          <w:tcPr>
            <w:tcW w:w="2688" w:type="dxa"/>
          </w:tcPr>
          <w:p w:rsidR="003377D5" w:rsidRDefault="003377D5" w:rsidP="003377D5">
            <w:pPr>
              <w:jc w:val="both"/>
            </w:pPr>
            <w:r>
              <w:rPr>
                <w:rFonts w:eastAsia="MS Mincho"/>
                <w:b/>
                <w:color w:val="000000" w:themeColor="text1"/>
              </w:rPr>
              <w:lastRenderedPageBreak/>
              <w:t xml:space="preserve">Задание 1. </w:t>
            </w:r>
            <w:bookmarkStart w:id="79" w:name="_GoBack"/>
            <w:bookmarkEnd w:id="79"/>
          </w:p>
          <w:p w:rsidR="003377D5" w:rsidRDefault="003377D5" w:rsidP="003377D5">
            <w:pPr>
              <w:jc w:val="both"/>
            </w:pPr>
            <w:r>
              <w:t xml:space="preserve">Используя инструмент анализа данных, выполнить анализ набора данных (например, данные о продажах, посещаемости или потреблении ресурсов). Построить диаграммы, выявить ключевые тенденции и представить результат в виде интерактивного </w:t>
            </w:r>
            <w:proofErr w:type="spellStart"/>
            <w:r>
              <w:t>дашборда</w:t>
            </w:r>
            <w:proofErr w:type="spellEnd"/>
            <w:r>
              <w:t xml:space="preserve"> или итогового отчета с визуализациями и выводами.</w:t>
            </w:r>
          </w:p>
          <w:p w:rsidR="003377D5" w:rsidRDefault="003377D5" w:rsidP="003377D5">
            <w:pPr>
              <w:widowControl w:val="0"/>
              <w:jc w:val="both"/>
              <w:rPr>
                <w:rFonts w:eastAsia="MS Mincho"/>
                <w:b/>
                <w:color w:val="000000" w:themeColor="text1"/>
                <w:sz w:val="22"/>
                <w:szCs w:val="22"/>
              </w:rPr>
            </w:pPr>
          </w:p>
        </w:tc>
      </w:tr>
      <w:tr w:rsidR="003377D5" w:rsidTr="00690492">
        <w:trPr>
          <w:trHeight w:val="1164"/>
        </w:trPr>
        <w:tc>
          <w:tcPr>
            <w:tcW w:w="1558" w:type="dxa"/>
            <w:vMerge/>
          </w:tcPr>
          <w:p w:rsidR="003377D5" w:rsidRDefault="003377D5" w:rsidP="003377D5">
            <w:pPr>
              <w:widowControl w:val="0"/>
              <w:rPr>
                <w:rFonts w:eastAsia="MS Mincho"/>
                <w:bCs/>
                <w:color w:val="000000" w:themeColor="text1"/>
              </w:rPr>
            </w:pPr>
          </w:p>
        </w:tc>
        <w:tc>
          <w:tcPr>
            <w:tcW w:w="2277" w:type="dxa"/>
          </w:tcPr>
          <w:p w:rsidR="003377D5" w:rsidRPr="009901EC" w:rsidRDefault="003377D5" w:rsidP="003377D5">
            <w:pPr>
              <w:widowControl w:val="0"/>
              <w:ind w:left="-57" w:right="-57"/>
              <w:jc w:val="both"/>
              <w:rPr>
                <w:rFonts w:eastAsiaTheme="minorHAnsi"/>
                <w:sz w:val="22"/>
                <w:szCs w:val="22"/>
                <w:lang w:eastAsia="en-US"/>
              </w:rPr>
            </w:pPr>
            <w:r>
              <w:rPr>
                <w:color w:val="000000" w:themeColor="text1"/>
              </w:rPr>
              <w:t>3</w:t>
            </w:r>
            <w:r w:rsidRPr="009901EC">
              <w:rPr>
                <w:rFonts w:eastAsiaTheme="minorHAnsi"/>
                <w:sz w:val="22"/>
                <w:szCs w:val="22"/>
                <w:lang w:eastAsia="en-US"/>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3377D5" w:rsidRDefault="003377D5" w:rsidP="003377D5">
            <w:pPr>
              <w:pStyle w:val="paragraph"/>
              <w:widowControl w:val="0"/>
              <w:suppressAutoHyphens w:val="0"/>
              <w:spacing w:beforeAutospacing="0" w:afterAutospacing="0"/>
              <w:jc w:val="both"/>
              <w:textAlignment w:val="baseline"/>
              <w:rPr>
                <w:color w:val="000000" w:themeColor="text1"/>
                <w:lang w:eastAsia="en-US"/>
              </w:rPr>
            </w:pPr>
          </w:p>
        </w:tc>
        <w:tc>
          <w:tcPr>
            <w:tcW w:w="2970" w:type="dxa"/>
          </w:tcPr>
          <w:p w:rsidR="003377D5" w:rsidRDefault="003377D5" w:rsidP="003377D5">
            <w:pPr>
              <w:pStyle w:val="afb"/>
              <w:spacing w:afterAutospacing="0"/>
              <w:jc w:val="both"/>
            </w:pPr>
            <w:r>
              <w:rPr>
                <w:rStyle w:val="a5"/>
              </w:rPr>
              <w:t>Знать:</w:t>
            </w:r>
            <w:r>
              <w:t xml:space="preserve"> основы работы информационно-коммуникационных технологий (ИКТ), принципы работы программного обеспечения для обработки данных, современные образовательные и профессиональные платформы, а также методы анализа данных и подходы к интеграции различных ИКТ в процесс решения задач. Должен быть знаком с нормативной базой, регулирующей использование информационных технологий, включая вопросы безопасности и защиты данных.</w:t>
            </w:r>
          </w:p>
          <w:p w:rsidR="003377D5" w:rsidRDefault="003377D5" w:rsidP="003377D5">
            <w:pPr>
              <w:widowControl w:val="0"/>
              <w:jc w:val="both"/>
              <w:rPr>
                <w:rFonts w:eastAsia="MS Mincho"/>
                <w:b/>
                <w:color w:val="000000" w:themeColor="text1"/>
              </w:rPr>
            </w:pPr>
            <w:r>
              <w:rPr>
                <w:rStyle w:val="a5"/>
              </w:rPr>
              <w:t>Уметь:</w:t>
            </w:r>
            <w:r>
              <w:t xml:space="preserve"> подбирать и использовать соответствующие инструменты ИКТ для решения образовательных и профессиональных задач, организовывать эффективное взаимодействие с помощью цифровых средств, обрабатывать и интерпретировать данные, применять аналити</w:t>
            </w:r>
            <w:r>
              <w:lastRenderedPageBreak/>
              <w:t>ческие методы для принятия решений, а также интегрировать цифровые технологии в образовательный и профессиональный процесс.</w:t>
            </w:r>
          </w:p>
        </w:tc>
        <w:tc>
          <w:tcPr>
            <w:tcW w:w="2688" w:type="dxa"/>
          </w:tcPr>
          <w:p w:rsidR="003377D5" w:rsidRDefault="003377D5" w:rsidP="003377D5">
            <w:pPr>
              <w:widowControl w:val="0"/>
              <w:ind w:left="-41"/>
              <w:jc w:val="both"/>
              <w:rPr>
                <w:rFonts w:eastAsia="MS Mincho"/>
                <w:bCs/>
                <w:color w:val="000000" w:themeColor="text1"/>
              </w:rPr>
            </w:pPr>
            <w:r>
              <w:rPr>
                <w:rFonts w:eastAsia="MS Mincho"/>
                <w:b/>
                <w:color w:val="000000" w:themeColor="text1"/>
              </w:rPr>
              <w:lastRenderedPageBreak/>
              <w:t xml:space="preserve">Задание 1. </w:t>
            </w:r>
            <w:r w:rsidRPr="00690492">
              <w:rPr>
                <w:rFonts w:eastAsia="MS Mincho"/>
                <w:color w:val="000000" w:themeColor="text1"/>
              </w:rPr>
              <w:t>П</w:t>
            </w:r>
            <w:r>
              <w:rPr>
                <w:rFonts w:eastAsia="MS Mincho"/>
                <w:bCs/>
                <w:color w:val="000000" w:themeColor="text1"/>
              </w:rPr>
              <w:t>роанализировать изученные информационные системы, оценить, для каких задач, какие системы подходят лучше.</w:t>
            </w:r>
          </w:p>
          <w:p w:rsidR="003377D5" w:rsidRDefault="003377D5" w:rsidP="003377D5">
            <w:pPr>
              <w:jc w:val="both"/>
              <w:rPr>
                <w:rFonts w:eastAsia="MS Mincho"/>
                <w:bCs/>
                <w:color w:val="000000" w:themeColor="text1"/>
                <w:sz w:val="22"/>
                <w:szCs w:val="22"/>
              </w:rPr>
            </w:pPr>
          </w:p>
        </w:tc>
      </w:tr>
      <w:tr w:rsidR="003377D5" w:rsidTr="00690492">
        <w:trPr>
          <w:trHeight w:val="1164"/>
        </w:trPr>
        <w:tc>
          <w:tcPr>
            <w:tcW w:w="1558" w:type="dxa"/>
          </w:tcPr>
          <w:p w:rsidR="003377D5" w:rsidRDefault="003377D5" w:rsidP="003377D5">
            <w:pPr>
              <w:widowControl w:val="0"/>
              <w:rPr>
                <w:rFonts w:eastAsia="MS Mincho"/>
                <w:bCs/>
                <w:color w:val="000000" w:themeColor="text1"/>
              </w:rPr>
            </w:pPr>
          </w:p>
        </w:tc>
        <w:tc>
          <w:tcPr>
            <w:tcW w:w="2277" w:type="dxa"/>
          </w:tcPr>
          <w:p w:rsidR="003377D5" w:rsidRPr="009901EC" w:rsidRDefault="003377D5" w:rsidP="003377D5">
            <w:pPr>
              <w:widowControl w:val="0"/>
              <w:ind w:left="-57" w:right="-57"/>
              <w:jc w:val="both"/>
              <w:rPr>
                <w:rFonts w:eastAsiaTheme="minorHAnsi"/>
                <w:sz w:val="22"/>
                <w:szCs w:val="22"/>
                <w:lang w:eastAsia="en-US"/>
              </w:rPr>
            </w:pPr>
            <w:r>
              <w:rPr>
                <w:rFonts w:eastAsiaTheme="minorHAnsi"/>
                <w:sz w:val="22"/>
                <w:szCs w:val="22"/>
                <w:lang w:eastAsia="en-US"/>
              </w:rPr>
              <w:t>4.</w:t>
            </w:r>
            <w:r w:rsidRPr="009901EC">
              <w:rPr>
                <w:rFonts w:eastAsiaTheme="minorHAnsi"/>
                <w:sz w:val="22"/>
                <w:szCs w:val="22"/>
                <w:lang w:eastAsia="en-US"/>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3377D5" w:rsidRDefault="003377D5" w:rsidP="003377D5">
            <w:pPr>
              <w:widowControl w:val="0"/>
              <w:ind w:left="-57" w:right="-57"/>
              <w:jc w:val="both"/>
              <w:rPr>
                <w:color w:val="000000" w:themeColor="text1"/>
              </w:rPr>
            </w:pPr>
          </w:p>
        </w:tc>
        <w:tc>
          <w:tcPr>
            <w:tcW w:w="2970" w:type="dxa"/>
          </w:tcPr>
          <w:p w:rsidR="003377D5" w:rsidRDefault="003377D5" w:rsidP="003377D5">
            <w:pPr>
              <w:pStyle w:val="afb"/>
              <w:spacing w:afterAutospacing="0"/>
              <w:jc w:val="both"/>
              <w:rPr>
                <w:rStyle w:val="a5"/>
                <w:b w:val="0"/>
              </w:rPr>
            </w:pPr>
            <w:r>
              <w:rPr>
                <w:rStyle w:val="a5"/>
              </w:rPr>
              <w:t xml:space="preserve">Знать </w:t>
            </w:r>
            <w:r w:rsidRPr="004F5409">
              <w:rPr>
                <w:rStyle w:val="a5"/>
                <w:b w:val="0"/>
              </w:rPr>
              <w:t>основные отличия фактов от мнений, интерпретаций оценок в рассуждениях других участников деятельности</w:t>
            </w:r>
          </w:p>
          <w:p w:rsidR="003377D5" w:rsidRDefault="003377D5" w:rsidP="003377D5">
            <w:pPr>
              <w:pStyle w:val="afb"/>
              <w:spacing w:afterAutospacing="0"/>
              <w:jc w:val="both"/>
              <w:rPr>
                <w:rStyle w:val="a5"/>
              </w:rPr>
            </w:pPr>
            <w:r>
              <w:rPr>
                <w:rStyle w:val="a5"/>
                <w:b w:val="0"/>
              </w:rPr>
              <w:t>Уметь г</w:t>
            </w:r>
            <w:r w:rsidRPr="004F5409">
              <w:rPr>
                <w:bCs/>
              </w:rPr>
              <w:t>рамотно, логично, аргументировано формир</w:t>
            </w:r>
            <w:r>
              <w:rPr>
                <w:bCs/>
              </w:rPr>
              <w:t>овать</w:t>
            </w:r>
            <w:r w:rsidRPr="004F5409">
              <w:rPr>
                <w:bCs/>
              </w:rPr>
              <w:t xml:space="preserve"> собственные суждения и оценки.</w:t>
            </w:r>
          </w:p>
        </w:tc>
        <w:tc>
          <w:tcPr>
            <w:tcW w:w="2688" w:type="dxa"/>
          </w:tcPr>
          <w:p w:rsidR="003377D5" w:rsidRDefault="003377D5" w:rsidP="003377D5">
            <w:pPr>
              <w:jc w:val="both"/>
            </w:pPr>
            <w:r>
              <w:rPr>
                <w:b/>
                <w:bCs/>
              </w:rPr>
              <w:t xml:space="preserve">Задание </w:t>
            </w:r>
            <w:r>
              <w:rPr>
                <w:b/>
                <w:bCs/>
              </w:rPr>
              <w:t>1</w:t>
            </w:r>
            <w:r>
              <w:rPr>
                <w:b/>
                <w:bCs/>
              </w:rPr>
              <w:t>.</w:t>
            </w:r>
            <w:r>
              <w:t xml:space="preserve"> На основе представленного набора данных провести обработку данных: очистить их, визуализировать ключевые метрики, выявить тренды и аномалии, а также составить отчет с рекомендациями для принятия решений руководством.</w:t>
            </w:r>
          </w:p>
          <w:p w:rsidR="003377D5" w:rsidRDefault="003377D5" w:rsidP="003377D5">
            <w:pPr>
              <w:widowControl w:val="0"/>
              <w:ind w:left="-41"/>
              <w:jc w:val="both"/>
              <w:rPr>
                <w:rFonts w:eastAsia="MS Mincho"/>
                <w:b/>
                <w:color w:val="000000" w:themeColor="text1"/>
              </w:rPr>
            </w:pPr>
          </w:p>
        </w:tc>
      </w:tr>
      <w:tr w:rsidR="003377D5" w:rsidTr="00690492">
        <w:trPr>
          <w:trHeight w:val="1164"/>
        </w:trPr>
        <w:tc>
          <w:tcPr>
            <w:tcW w:w="1558" w:type="dxa"/>
          </w:tcPr>
          <w:p w:rsidR="003377D5" w:rsidRDefault="003377D5" w:rsidP="003377D5">
            <w:pPr>
              <w:widowControl w:val="0"/>
              <w:rPr>
                <w:rFonts w:eastAsia="MS Mincho"/>
                <w:bCs/>
                <w:color w:val="000000" w:themeColor="text1"/>
              </w:rPr>
            </w:pPr>
          </w:p>
        </w:tc>
        <w:tc>
          <w:tcPr>
            <w:tcW w:w="2277" w:type="dxa"/>
          </w:tcPr>
          <w:p w:rsidR="003377D5" w:rsidRDefault="003377D5" w:rsidP="003377D5">
            <w:pPr>
              <w:widowControl w:val="0"/>
              <w:ind w:left="-57" w:right="-57"/>
              <w:jc w:val="both"/>
              <w:rPr>
                <w:color w:val="000000" w:themeColor="text1"/>
              </w:rPr>
            </w:pPr>
            <w:r>
              <w:rPr>
                <w:sz w:val="22"/>
                <w:szCs w:val="22"/>
              </w:rPr>
              <w:t>5.</w:t>
            </w:r>
            <w:r w:rsidRPr="009901EC">
              <w:rPr>
                <w:sz w:val="22"/>
                <w:szCs w:val="22"/>
              </w:rPr>
              <w:t>Аргументированно и логично представляет свою точку зрения посредством и на основе системного описания.</w:t>
            </w:r>
          </w:p>
        </w:tc>
        <w:tc>
          <w:tcPr>
            <w:tcW w:w="2970" w:type="dxa"/>
          </w:tcPr>
          <w:p w:rsidR="003377D5" w:rsidRPr="004F5409" w:rsidRDefault="003377D5" w:rsidP="003377D5">
            <w:pPr>
              <w:pStyle w:val="afb"/>
              <w:spacing w:afterAutospacing="0"/>
              <w:jc w:val="both"/>
              <w:rPr>
                <w:rStyle w:val="a5"/>
                <w:b w:val="0"/>
              </w:rPr>
            </w:pPr>
            <w:r>
              <w:rPr>
                <w:rStyle w:val="a5"/>
              </w:rPr>
              <w:t xml:space="preserve">Знать </w:t>
            </w:r>
            <w:r w:rsidRPr="004F5409">
              <w:rPr>
                <w:rStyle w:val="a5"/>
                <w:b w:val="0"/>
              </w:rPr>
              <w:t xml:space="preserve">принципы аргументации и логики при построении своей позиции, точки зрения </w:t>
            </w:r>
          </w:p>
          <w:p w:rsidR="003377D5" w:rsidRDefault="003377D5" w:rsidP="003377D5">
            <w:pPr>
              <w:pStyle w:val="afb"/>
              <w:spacing w:afterAutospacing="0"/>
              <w:jc w:val="both"/>
              <w:rPr>
                <w:rStyle w:val="a5"/>
              </w:rPr>
            </w:pPr>
            <w:r>
              <w:rPr>
                <w:rStyle w:val="a5"/>
              </w:rPr>
              <w:t>Уметь</w:t>
            </w:r>
            <w:r w:rsidRPr="009901EC">
              <w:rPr>
                <w:sz w:val="22"/>
                <w:szCs w:val="22"/>
              </w:rPr>
              <w:t xml:space="preserve"> </w:t>
            </w:r>
            <w:r>
              <w:rPr>
                <w:sz w:val="22"/>
                <w:szCs w:val="22"/>
              </w:rPr>
              <w:t>а</w:t>
            </w:r>
            <w:r w:rsidRPr="009901EC">
              <w:rPr>
                <w:sz w:val="22"/>
                <w:szCs w:val="22"/>
              </w:rPr>
              <w:t>ргументированно и логично представля</w:t>
            </w:r>
            <w:r>
              <w:rPr>
                <w:sz w:val="22"/>
                <w:szCs w:val="22"/>
              </w:rPr>
              <w:t>ть</w:t>
            </w:r>
            <w:r w:rsidRPr="009901EC">
              <w:rPr>
                <w:sz w:val="22"/>
                <w:szCs w:val="22"/>
              </w:rPr>
              <w:t xml:space="preserve"> свою точку зрения посредством и на основе системного описания.</w:t>
            </w:r>
          </w:p>
        </w:tc>
        <w:tc>
          <w:tcPr>
            <w:tcW w:w="2688" w:type="dxa"/>
          </w:tcPr>
          <w:p w:rsidR="003377D5" w:rsidRDefault="003377D5" w:rsidP="003377D5">
            <w:pPr>
              <w:jc w:val="both"/>
            </w:pPr>
            <w:r>
              <w:rPr>
                <w:rFonts w:eastAsia="MS Mincho"/>
                <w:b/>
                <w:color w:val="000000" w:themeColor="text1"/>
              </w:rPr>
              <w:t xml:space="preserve">Задание 1. </w:t>
            </w:r>
            <w:r>
              <w:t>Составить аналитический отчет, описывающий процесс сбора и обработки данных с использованием BI-инструментов. В отчете описать этапы подготовки данных, основные методы визуализации и способы интерпретации результатов анализа.</w:t>
            </w:r>
          </w:p>
          <w:p w:rsidR="003377D5" w:rsidRDefault="003377D5" w:rsidP="003377D5">
            <w:pPr>
              <w:widowControl w:val="0"/>
              <w:ind w:left="-41"/>
              <w:jc w:val="both"/>
              <w:rPr>
                <w:rFonts w:eastAsia="MS Mincho"/>
                <w:b/>
                <w:color w:val="000000" w:themeColor="text1"/>
              </w:rPr>
            </w:pPr>
          </w:p>
        </w:tc>
      </w:tr>
      <w:tr w:rsidR="003377D5" w:rsidTr="00690492">
        <w:trPr>
          <w:trHeight w:val="717"/>
        </w:trPr>
        <w:tc>
          <w:tcPr>
            <w:tcW w:w="1558" w:type="dxa"/>
            <w:vMerge w:val="restart"/>
          </w:tcPr>
          <w:p w:rsidR="003377D5" w:rsidRDefault="003377D5" w:rsidP="003377D5">
            <w:pPr>
              <w:widowControl w:val="0"/>
              <w:jc w:val="both"/>
              <w:rPr>
                <w:bCs/>
                <w:color w:val="000000"/>
              </w:rPr>
            </w:pPr>
            <w:r>
              <w:rPr>
                <w:bCs/>
                <w:color w:val="000000"/>
              </w:rPr>
              <w:t>ПКН-6. Способность предлагать решения  профессиональных задач в меняющихся финансово-экономических условиях</w:t>
            </w:r>
          </w:p>
        </w:tc>
        <w:tc>
          <w:tcPr>
            <w:tcW w:w="2277" w:type="dxa"/>
          </w:tcPr>
          <w:p w:rsidR="003377D5" w:rsidRDefault="003377D5" w:rsidP="003377D5">
            <w:pPr>
              <w:widowControl w:val="0"/>
              <w:spacing w:beforeAutospacing="1"/>
              <w:jc w:val="both"/>
              <w:textAlignment w:val="baseline"/>
              <w:rPr>
                <w:color w:val="000000"/>
                <w:lang w:eastAsia="zh-CN" w:bidi="th-TH"/>
              </w:rPr>
            </w:pPr>
            <w:r>
              <w:rPr>
                <w:color w:val="000000"/>
                <w:lang w:eastAsia="zh-CN" w:bidi="th-TH"/>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970" w:type="dxa"/>
          </w:tcPr>
          <w:p w:rsidR="003377D5" w:rsidRPr="00D23915" w:rsidRDefault="003377D5" w:rsidP="003377D5">
            <w:pPr>
              <w:jc w:val="both"/>
            </w:pPr>
            <w:r w:rsidRPr="00D23915">
              <w:rPr>
                <w:rFonts w:eastAsia="MS Mincho"/>
                <w:b/>
                <w:color w:val="000000"/>
              </w:rPr>
              <w:t xml:space="preserve">Знать: </w:t>
            </w:r>
            <w:r w:rsidRPr="00D23915">
              <w:t xml:space="preserve">основные аналитические технологии, используемые для обработки, интерпретации и визуализации данных в контексте анализа деятельности экономического субъекта. </w:t>
            </w:r>
          </w:p>
          <w:p w:rsidR="003377D5" w:rsidRPr="00D23915" w:rsidRDefault="003377D5" w:rsidP="003377D5">
            <w:pPr>
              <w:widowControl w:val="0"/>
              <w:jc w:val="both"/>
              <w:rPr>
                <w:rFonts w:eastAsia="MS Mincho"/>
                <w:b/>
                <w:color w:val="000000"/>
              </w:rPr>
            </w:pPr>
            <w:r w:rsidRPr="00D23915">
              <w:rPr>
                <w:rFonts w:eastAsia="MS Mincho"/>
                <w:b/>
                <w:color w:val="000000"/>
              </w:rPr>
              <w:t xml:space="preserve">Уметь: </w:t>
            </w:r>
            <w:r w:rsidRPr="00D23915">
              <w:t xml:space="preserve">использовать современные аналитические технологии, такие как системы бизнес-аналитики, инструменты анализа данных, а также платформы для обработки больших данных. </w:t>
            </w:r>
          </w:p>
        </w:tc>
        <w:tc>
          <w:tcPr>
            <w:tcW w:w="2688" w:type="dxa"/>
          </w:tcPr>
          <w:p w:rsidR="003377D5" w:rsidRDefault="003377D5" w:rsidP="003377D5">
            <w:pPr>
              <w:jc w:val="both"/>
            </w:pPr>
            <w:r>
              <w:rPr>
                <w:rFonts w:eastAsia="MS Mincho"/>
                <w:b/>
                <w:color w:val="000000" w:themeColor="text1"/>
              </w:rPr>
              <w:t xml:space="preserve">Задание 1. </w:t>
            </w:r>
            <w:r>
              <w:t xml:space="preserve">Обработать данные в аналитической платформе, например, </w:t>
            </w:r>
            <w:proofErr w:type="spellStart"/>
            <w:r>
              <w:t>Power</w:t>
            </w:r>
            <w:proofErr w:type="spellEnd"/>
            <w:r>
              <w:t xml:space="preserve"> BI, создать модель данных, разработать интерактивные панели (</w:t>
            </w:r>
            <w:proofErr w:type="spellStart"/>
            <w:r>
              <w:t>dashboards</w:t>
            </w:r>
            <w:proofErr w:type="spellEnd"/>
            <w:r>
              <w:t xml:space="preserve">), которые визуализируют ключевые показатели эффективности (KPI). </w:t>
            </w:r>
          </w:p>
          <w:p w:rsidR="003377D5" w:rsidRDefault="003377D5" w:rsidP="003377D5">
            <w:pPr>
              <w:jc w:val="both"/>
            </w:pPr>
            <w:r>
              <w:rPr>
                <w:b/>
                <w:bCs/>
              </w:rPr>
              <w:t>Задание 2</w:t>
            </w:r>
            <w:r>
              <w:t xml:space="preserve">. Загрузить и обработать исходные данные, выбрать подходящий алгоритм машинного обучения для прогнозирования, обучить модель и визуализировать результаты. Оценить качество прогноза, сформулировать </w:t>
            </w:r>
            <w:r>
              <w:lastRenderedPageBreak/>
              <w:t>рекомендации для стратегического планирования компании и предоставить отчет, который содержит описание работы, коды, графики и управленческие выводы.</w:t>
            </w:r>
          </w:p>
        </w:tc>
      </w:tr>
      <w:tr w:rsidR="003377D5" w:rsidTr="00690492">
        <w:trPr>
          <w:trHeight w:val="853"/>
        </w:trPr>
        <w:tc>
          <w:tcPr>
            <w:tcW w:w="1558" w:type="dxa"/>
            <w:vMerge/>
          </w:tcPr>
          <w:p w:rsidR="003377D5" w:rsidRDefault="003377D5" w:rsidP="003377D5">
            <w:pPr>
              <w:pStyle w:val="ConsPlusNormal"/>
              <w:widowControl w:val="0"/>
              <w:suppressAutoHyphens w:val="0"/>
              <w:ind w:firstLine="0"/>
              <w:rPr>
                <w:rFonts w:ascii="Times New Roman" w:hAnsi="Times New Roman" w:cs="Times New Roman"/>
                <w:bCs/>
                <w:color w:val="000000" w:themeColor="text1"/>
                <w:sz w:val="24"/>
                <w:szCs w:val="24"/>
              </w:rPr>
            </w:pPr>
          </w:p>
        </w:tc>
        <w:tc>
          <w:tcPr>
            <w:tcW w:w="2277" w:type="dxa"/>
          </w:tcPr>
          <w:p w:rsidR="003377D5" w:rsidRDefault="003377D5" w:rsidP="003377D5">
            <w:pPr>
              <w:pStyle w:val="paragraph"/>
              <w:widowControl w:val="0"/>
              <w:suppressAutoHyphens w:val="0"/>
              <w:spacing w:after="280" w:afterAutospacing="0"/>
              <w:jc w:val="both"/>
              <w:textAlignment w:val="baseline"/>
              <w:rPr>
                <w:rStyle w:val="normaltextrun"/>
                <w:color w:val="000000" w:themeColor="text1"/>
              </w:rPr>
            </w:pPr>
            <w:r>
              <w:rPr>
                <w:color w:val="000000"/>
              </w:rPr>
              <w:t>2. Предлагает варианты решения профессиональных задач в условиях неопределенности</w:t>
            </w:r>
          </w:p>
        </w:tc>
        <w:tc>
          <w:tcPr>
            <w:tcW w:w="2970" w:type="dxa"/>
          </w:tcPr>
          <w:p w:rsidR="003377D5" w:rsidRPr="00D23915" w:rsidRDefault="003377D5" w:rsidP="003377D5">
            <w:pPr>
              <w:jc w:val="both"/>
            </w:pPr>
            <w:r w:rsidRPr="00D23915">
              <w:rPr>
                <w:b/>
                <w:bCs/>
              </w:rPr>
              <w:t>Знать:</w:t>
            </w:r>
            <w:r w:rsidRPr="00D23915">
              <w:t xml:space="preserve"> методы анализа и оценки неопределенности, принципы управления рисками, а также основные подходы к решению профессиональных задач в условиях недостатка информации. Разбираться в математических и аналитических моделях, таких как сценарный анализ, теория игр, байесовский анализ, и владеть инструментами прогнозирования. Понимать влияние внешних и внутренних факторов на процессы принятия решений.</w:t>
            </w:r>
          </w:p>
          <w:p w:rsidR="003377D5" w:rsidRPr="00D23915" w:rsidRDefault="003377D5" w:rsidP="003377D5">
            <w:pPr>
              <w:jc w:val="both"/>
            </w:pPr>
            <w:r w:rsidRPr="00D23915">
              <w:rPr>
                <w:b/>
                <w:bCs/>
              </w:rPr>
              <w:t>Уметь:</w:t>
            </w:r>
            <w:r w:rsidRPr="00D23915">
              <w:t xml:space="preserve"> выявлять и формализовывать основные источники неопределенности в профессиональных задачах, разрабатывать альтернативные варианты решений, используя современные аналитические технологии и программное обеспечение. Должен быть способен применять сценарный анализ для моделирования возможных вариантов развития событий, проводить стресс-тестирование решений и оценивать их устойчивость. Интерпретировать результаты анализа, выбирать наиболее эффективные решения с учетом рисков, а также аргументировано обосновывать свои выводы перед заинтересованными сторонами.</w:t>
            </w:r>
          </w:p>
        </w:tc>
        <w:tc>
          <w:tcPr>
            <w:tcW w:w="2688" w:type="dxa"/>
          </w:tcPr>
          <w:p w:rsidR="003377D5" w:rsidRDefault="003377D5" w:rsidP="003377D5">
            <w:pPr>
              <w:jc w:val="both"/>
            </w:pPr>
            <w:r>
              <w:rPr>
                <w:rFonts w:eastAsia="MS Mincho"/>
                <w:b/>
                <w:color w:val="000000" w:themeColor="text1"/>
                <w:sz w:val="22"/>
                <w:szCs w:val="22"/>
              </w:rPr>
              <w:t xml:space="preserve">Задание 1. </w:t>
            </w:r>
            <w:r>
              <w:t xml:space="preserve">Создать интерактивные </w:t>
            </w:r>
            <w:proofErr w:type="spellStart"/>
            <w:r>
              <w:t>дашборды</w:t>
            </w:r>
            <w:proofErr w:type="spellEnd"/>
            <w:r>
              <w:t xml:space="preserve">. В процессе выполнения задания необходимо провести сегментацию данных по регионам и категориям продуктов, проанализировать влияние внешних факторов, таких как изменение курса валют или сезонные колебания, на продажи. </w:t>
            </w:r>
          </w:p>
          <w:p w:rsidR="003377D5" w:rsidRDefault="003377D5" w:rsidP="003377D5">
            <w:pPr>
              <w:jc w:val="both"/>
            </w:pPr>
            <w:r>
              <w:rPr>
                <w:b/>
                <w:bCs/>
              </w:rPr>
              <w:t>Задание 2</w:t>
            </w:r>
            <w:r>
              <w:t>. Разработать несколько сценариев (например, снижение спроса, рост инфляции) и визуализировать их влияние на бизнес. Сформировать рекомендации по управлению запасами и ценовой политике в зависимости от выбранного сценария.</w:t>
            </w:r>
          </w:p>
          <w:p w:rsidR="003377D5" w:rsidRDefault="003377D5" w:rsidP="003377D5">
            <w:pPr>
              <w:widowControl w:val="0"/>
              <w:ind w:left="-39"/>
              <w:jc w:val="both"/>
              <w:rPr>
                <w:rFonts w:eastAsia="MS Mincho"/>
                <w:b/>
                <w:color w:val="000000" w:themeColor="text1"/>
                <w:sz w:val="22"/>
                <w:szCs w:val="22"/>
              </w:rPr>
            </w:pPr>
          </w:p>
        </w:tc>
      </w:tr>
      <w:tr w:rsidR="003377D5" w:rsidTr="00690492">
        <w:trPr>
          <w:trHeight w:val="415"/>
        </w:trPr>
        <w:tc>
          <w:tcPr>
            <w:tcW w:w="1558" w:type="dxa"/>
            <w:vMerge w:val="restart"/>
          </w:tcPr>
          <w:p w:rsidR="003377D5" w:rsidRDefault="003377D5" w:rsidP="003377D5">
            <w:pPr>
              <w:widowControl w:val="0"/>
              <w:jc w:val="both"/>
              <w:rPr>
                <w:color w:val="000000"/>
              </w:rPr>
            </w:pPr>
            <w:r>
              <w:rPr>
                <w:color w:val="000000"/>
              </w:rPr>
              <w:lastRenderedPageBreak/>
              <w:t xml:space="preserve">ПКП-1. Способность к оценке возможности применения инновационных финансовых технологий, в </w:t>
            </w:r>
            <w:proofErr w:type="spellStart"/>
            <w:r>
              <w:rPr>
                <w:color w:val="000000"/>
              </w:rPr>
              <w:t>т.ч</w:t>
            </w:r>
            <w:proofErr w:type="spellEnd"/>
            <w:r>
              <w:rPr>
                <w:color w:val="000000"/>
              </w:rPr>
              <w:t>. искусственного интеллекта и сетевых технологий, в области финансовых продуктов и услуг</w:t>
            </w:r>
          </w:p>
        </w:tc>
        <w:tc>
          <w:tcPr>
            <w:tcW w:w="2277" w:type="dxa"/>
          </w:tcPr>
          <w:p w:rsidR="003377D5" w:rsidRDefault="003377D5" w:rsidP="003377D5">
            <w:pPr>
              <w:widowControl w:val="0"/>
              <w:tabs>
                <w:tab w:val="left" w:pos="312"/>
              </w:tabs>
              <w:jc w:val="both"/>
              <w:rPr>
                <w:color w:val="000000"/>
              </w:rPr>
            </w:pPr>
            <w:r>
              <w:rPr>
                <w:color w:val="000000"/>
              </w:rPr>
              <w:t>1. Демонстрирует знания сквозных технологий цифровой экономики, методики оценки зрелости информационных технологий и финансовых технологий</w:t>
            </w:r>
          </w:p>
        </w:tc>
        <w:tc>
          <w:tcPr>
            <w:tcW w:w="2970" w:type="dxa"/>
          </w:tcPr>
          <w:p w:rsidR="003377D5" w:rsidRPr="00D23915" w:rsidRDefault="003377D5" w:rsidP="003377D5">
            <w:pPr>
              <w:suppressAutoHyphens/>
              <w:spacing w:beforeAutospacing="1"/>
              <w:jc w:val="both"/>
              <w:rPr>
                <w:lang w:eastAsia="ja-JP"/>
              </w:rPr>
            </w:pPr>
            <w:r w:rsidRPr="00D23915">
              <w:rPr>
                <w:rFonts w:ascii="Cambria" w:hAnsi="Cambria"/>
                <w:b/>
                <w:bCs/>
                <w:lang w:eastAsia="ja-JP"/>
              </w:rPr>
              <w:t>Знать:</w:t>
            </w:r>
            <w:r w:rsidRPr="00D23915">
              <w:rPr>
                <w:lang w:eastAsia="ja-JP"/>
              </w:rPr>
              <w:t xml:space="preserve"> основы работы сквозных технологий цифровой экономики, включая </w:t>
            </w:r>
            <w:proofErr w:type="spellStart"/>
            <w:r w:rsidRPr="00D23915">
              <w:rPr>
                <w:lang w:eastAsia="ja-JP"/>
              </w:rPr>
              <w:t>блокчейн</w:t>
            </w:r>
            <w:proofErr w:type="spellEnd"/>
            <w:r w:rsidRPr="00D23915">
              <w:rPr>
                <w:lang w:eastAsia="ja-JP"/>
              </w:rPr>
              <w:t xml:space="preserve">, искусственный интеллект, машинное обучение, большие данные и облачные вычисления. </w:t>
            </w:r>
          </w:p>
          <w:p w:rsidR="003377D5" w:rsidRPr="00D23915" w:rsidRDefault="003377D5" w:rsidP="003377D5">
            <w:pPr>
              <w:widowControl w:val="0"/>
              <w:jc w:val="both"/>
              <w:rPr>
                <w:rFonts w:eastAsia="MS Mincho"/>
                <w:b/>
                <w:color w:val="000000"/>
              </w:rPr>
            </w:pPr>
            <w:r w:rsidRPr="00D23915">
              <w:rPr>
                <w:b/>
                <w:bCs/>
              </w:rPr>
              <w:t>Уметь:</w:t>
            </w:r>
            <w:r w:rsidRPr="00D23915">
              <w:t xml:space="preserve"> объяснять, как данные технологии трансформируют финансовые продукты и услуги, приводя примеры из реальной практики.</w:t>
            </w:r>
          </w:p>
        </w:tc>
        <w:tc>
          <w:tcPr>
            <w:tcW w:w="2688" w:type="dxa"/>
          </w:tcPr>
          <w:p w:rsidR="003377D5" w:rsidRPr="000778CE" w:rsidRDefault="003377D5" w:rsidP="003377D5">
            <w:pPr>
              <w:jc w:val="both"/>
            </w:pPr>
            <w:r w:rsidRPr="000778CE">
              <w:rPr>
                <w:b/>
                <w:bCs/>
              </w:rPr>
              <w:t>Задание 1.</w:t>
            </w:r>
            <w:r w:rsidRPr="000778CE">
              <w:t xml:space="preserve"> Представлен набор данных о внедрении сквозных технологий в различные компании. С помощью </w:t>
            </w:r>
            <w:proofErr w:type="spellStart"/>
            <w:r w:rsidRPr="000778CE">
              <w:t>Yandex</w:t>
            </w:r>
            <w:proofErr w:type="spellEnd"/>
            <w:r w:rsidRPr="000778CE">
              <w:t xml:space="preserve"> </w:t>
            </w:r>
            <w:proofErr w:type="spellStart"/>
            <w:r w:rsidRPr="000778CE">
              <w:t>DataLens</w:t>
            </w:r>
            <w:proofErr w:type="spellEnd"/>
            <w:r w:rsidRPr="000778CE">
              <w:t xml:space="preserve"> построить </w:t>
            </w:r>
            <w:proofErr w:type="spellStart"/>
            <w:r w:rsidRPr="000778CE">
              <w:t>дашборд</w:t>
            </w:r>
            <w:proofErr w:type="spellEnd"/>
            <w:r w:rsidRPr="000778CE">
              <w:t xml:space="preserve">, который визуализирует уровень зрелости каждой технологии (например, </w:t>
            </w:r>
            <w:proofErr w:type="spellStart"/>
            <w:r w:rsidRPr="000778CE">
              <w:t>блокчейн</w:t>
            </w:r>
            <w:proofErr w:type="spellEnd"/>
            <w:r w:rsidRPr="000778CE">
              <w:t>, ИИ, большие данные) по ключевым параметрам, таким как уровень интеграции, производительность и стоимость владения, подготовить рекомендации о том, какие технологии наиболее перспективны для дальнейшего развития в конкретной отрасли.</w:t>
            </w:r>
          </w:p>
          <w:p w:rsidR="003377D5" w:rsidRPr="000778CE" w:rsidRDefault="003377D5" w:rsidP="003377D5">
            <w:pPr>
              <w:jc w:val="both"/>
            </w:pPr>
            <w:r w:rsidRPr="000778CE">
              <w:rPr>
                <w:rFonts w:eastAsia="MS Mincho"/>
                <w:b/>
                <w:color w:val="000000" w:themeColor="text1"/>
              </w:rPr>
              <w:t>Задание 2</w:t>
            </w:r>
            <w:r>
              <w:rPr>
                <w:rFonts w:eastAsia="MS Mincho"/>
                <w:b/>
                <w:color w:val="000000" w:themeColor="text1"/>
              </w:rPr>
              <w:t>.</w:t>
            </w:r>
            <w:r w:rsidRPr="000778CE">
              <w:t xml:space="preserve"> На основе данных о развитии технологий в компаниях из разных секторов экономики построить процесс в </w:t>
            </w:r>
            <w:proofErr w:type="spellStart"/>
            <w:r w:rsidRPr="000778CE">
              <w:t>Loginom</w:t>
            </w:r>
            <w:proofErr w:type="spellEnd"/>
            <w:r w:rsidRPr="000778CE">
              <w:t xml:space="preserve">, который классифицирует компании по уровню зрелости внедренных технологий (низкий, средний, высокий). </w:t>
            </w:r>
            <w:r>
              <w:t>И</w:t>
            </w:r>
            <w:r w:rsidRPr="000778CE">
              <w:t>спользовать инструмент автоматического кластерного анализа для определения групп зрелости и сформировать отчет о текущем состоянии рынка с обоснованием выявленных закономерностей.</w:t>
            </w:r>
          </w:p>
        </w:tc>
      </w:tr>
      <w:tr w:rsidR="003377D5" w:rsidTr="00690492">
        <w:trPr>
          <w:trHeight w:val="1965"/>
        </w:trPr>
        <w:tc>
          <w:tcPr>
            <w:tcW w:w="1558" w:type="dxa"/>
            <w:vMerge/>
          </w:tcPr>
          <w:p w:rsidR="003377D5" w:rsidRDefault="003377D5" w:rsidP="003377D5">
            <w:pPr>
              <w:pStyle w:val="ConsPlusNormal"/>
              <w:widowControl w:val="0"/>
              <w:suppressAutoHyphens w:val="0"/>
              <w:ind w:firstLine="0"/>
              <w:rPr>
                <w:rFonts w:ascii="Times New Roman" w:hAnsi="Times New Roman" w:cs="Times New Roman"/>
                <w:color w:val="000000" w:themeColor="text1"/>
                <w:sz w:val="24"/>
                <w:szCs w:val="24"/>
              </w:rPr>
            </w:pPr>
          </w:p>
        </w:tc>
        <w:tc>
          <w:tcPr>
            <w:tcW w:w="2277" w:type="dxa"/>
          </w:tcPr>
          <w:p w:rsidR="003377D5" w:rsidRDefault="003377D5" w:rsidP="003377D5">
            <w:pPr>
              <w:widowControl w:val="0"/>
              <w:tabs>
                <w:tab w:val="left" w:pos="312"/>
              </w:tabs>
              <w:jc w:val="both"/>
              <w:rPr>
                <w:color w:val="000000" w:themeColor="text1"/>
              </w:rPr>
            </w:pPr>
            <w:r>
              <w:rPr>
                <w:color w:val="000000"/>
              </w:rPr>
              <w:t>2. Применяет инновационные финансовые технологии для создания и развития финансовых продуктов и услуг</w:t>
            </w:r>
          </w:p>
        </w:tc>
        <w:tc>
          <w:tcPr>
            <w:tcW w:w="2970" w:type="dxa"/>
          </w:tcPr>
          <w:p w:rsidR="003377D5" w:rsidRPr="00D23915" w:rsidRDefault="003377D5" w:rsidP="003377D5">
            <w:pPr>
              <w:jc w:val="both"/>
            </w:pPr>
            <w:r w:rsidRPr="00D23915">
              <w:rPr>
                <w:rFonts w:eastAsia="MS Mincho"/>
                <w:b/>
                <w:color w:val="000000"/>
              </w:rPr>
              <w:t xml:space="preserve">Знать: </w:t>
            </w:r>
            <w:r w:rsidRPr="00D23915">
              <w:rPr>
                <w:rFonts w:eastAsia="MS Mincho"/>
                <w:bCs/>
                <w:color w:val="000000"/>
              </w:rPr>
              <w:t xml:space="preserve">как </w:t>
            </w:r>
            <w:r w:rsidRPr="00D23915">
              <w:t xml:space="preserve">использовать аналитические платформы и инструменты, специализированные системы для разработки финансовых решений. Владеть навыками работы с алгоритмами машинного обучения, чтобы создавать инновационные продукты, </w:t>
            </w:r>
            <w:r w:rsidRPr="00D23915">
              <w:lastRenderedPageBreak/>
              <w:t xml:space="preserve">такие как умные инвестиционные портфели или автоматизированные кредитные решения. </w:t>
            </w:r>
          </w:p>
          <w:p w:rsidR="003377D5" w:rsidRPr="00D23915" w:rsidRDefault="003377D5" w:rsidP="003377D5">
            <w:pPr>
              <w:widowControl w:val="0"/>
              <w:jc w:val="both"/>
              <w:rPr>
                <w:rFonts w:eastAsia="MS Mincho"/>
                <w:b/>
                <w:color w:val="000000"/>
              </w:rPr>
            </w:pPr>
            <w:r w:rsidRPr="00D23915">
              <w:rPr>
                <w:b/>
                <w:bCs/>
              </w:rPr>
              <w:t>Уметь:</w:t>
            </w:r>
            <w:r w:rsidRPr="00D23915">
              <w:t xml:space="preserve"> адаптировать и интегрировать эти технологии в существующую экосистему финансовых услуг.</w:t>
            </w:r>
          </w:p>
        </w:tc>
        <w:tc>
          <w:tcPr>
            <w:tcW w:w="2688" w:type="dxa"/>
          </w:tcPr>
          <w:p w:rsidR="003377D5" w:rsidRDefault="003377D5" w:rsidP="003377D5">
            <w:pPr>
              <w:jc w:val="both"/>
            </w:pPr>
            <w:r>
              <w:rPr>
                <w:b/>
                <w:bCs/>
                <w:color w:val="000000" w:themeColor="text1"/>
              </w:rPr>
              <w:lastRenderedPageBreak/>
              <w:t>Задание 1.</w:t>
            </w:r>
            <w:r>
              <w:rPr>
                <w:color w:val="000000" w:themeColor="text1"/>
              </w:rPr>
              <w:t xml:space="preserve"> </w:t>
            </w:r>
            <w:r>
              <w:t xml:space="preserve">Представлена база данных о транзакциях и использовании финансовых продуктов в мобильных приложениях. Визуализировать, какие технологии (например, мобильные платежи, </w:t>
            </w:r>
            <w:proofErr w:type="spellStart"/>
            <w:r>
              <w:t>блок</w:t>
            </w:r>
            <w:r>
              <w:lastRenderedPageBreak/>
              <w:t>чейн</w:t>
            </w:r>
            <w:proofErr w:type="spellEnd"/>
            <w:r>
              <w:t>-кошельки) наиболее популярны среди клиентов разных возрастных групп. Сформировать предложение по улучшению существующего финансового продукта, например, добавление новых функций, основанных на данных о потребностях клиентов.</w:t>
            </w:r>
          </w:p>
          <w:p w:rsidR="003377D5" w:rsidRPr="000778CE" w:rsidRDefault="003377D5" w:rsidP="003377D5">
            <w:pPr>
              <w:jc w:val="both"/>
            </w:pPr>
            <w:r>
              <w:rPr>
                <w:b/>
                <w:bCs/>
              </w:rPr>
              <w:t>Задание 2.</w:t>
            </w:r>
            <w:r>
              <w:t xml:space="preserve"> Представлен набор данных о клиентах, включая их предпочтения и историю взаимодействия с финансовыми продуктами. Используя </w:t>
            </w:r>
            <w:proofErr w:type="spellStart"/>
            <w:r>
              <w:t>Loginom</w:t>
            </w:r>
            <w:proofErr w:type="spellEnd"/>
            <w:r>
              <w:t>, построить процесс, который автоматизирует анализ данных для выбора подходящих технологий (например, чат-ботов или AI-алгоритмов) и моделирует эффект их внедрения на клиентский опыт и рентабельность. Результат оформить в виде отчета с расчетом ожидаемой прибыли.</w:t>
            </w:r>
          </w:p>
        </w:tc>
      </w:tr>
      <w:tr w:rsidR="003377D5" w:rsidTr="00690492">
        <w:trPr>
          <w:trHeight w:val="1264"/>
        </w:trPr>
        <w:tc>
          <w:tcPr>
            <w:tcW w:w="1558" w:type="dxa"/>
            <w:vMerge/>
          </w:tcPr>
          <w:p w:rsidR="003377D5" w:rsidRDefault="003377D5" w:rsidP="003377D5">
            <w:pPr>
              <w:pStyle w:val="ConsPlusNormal"/>
              <w:widowControl w:val="0"/>
              <w:suppressAutoHyphens w:val="0"/>
              <w:ind w:firstLine="0"/>
              <w:rPr>
                <w:rFonts w:ascii="Times New Roman" w:hAnsi="Times New Roman" w:cs="Times New Roman"/>
                <w:color w:val="000000" w:themeColor="text1"/>
                <w:sz w:val="24"/>
                <w:szCs w:val="24"/>
              </w:rPr>
            </w:pPr>
          </w:p>
        </w:tc>
        <w:tc>
          <w:tcPr>
            <w:tcW w:w="2277" w:type="dxa"/>
          </w:tcPr>
          <w:p w:rsidR="003377D5" w:rsidRDefault="003377D5" w:rsidP="003377D5">
            <w:pPr>
              <w:widowControl w:val="0"/>
              <w:tabs>
                <w:tab w:val="left" w:pos="312"/>
              </w:tabs>
              <w:jc w:val="both"/>
              <w:rPr>
                <w:color w:val="000000" w:themeColor="text1"/>
              </w:rPr>
            </w:pPr>
            <w:r>
              <w:rPr>
                <w:color w:val="000000"/>
              </w:rPr>
              <w:t>3. Владеет навыками оценки зрелости информационных технологий и финансовых технологий, выбора инновационных финансовых технологий для решения экономических и финансовых задач</w:t>
            </w:r>
          </w:p>
        </w:tc>
        <w:tc>
          <w:tcPr>
            <w:tcW w:w="2970" w:type="dxa"/>
          </w:tcPr>
          <w:p w:rsidR="003377D5" w:rsidRPr="00D23915" w:rsidRDefault="003377D5" w:rsidP="003377D5">
            <w:pPr>
              <w:jc w:val="both"/>
            </w:pPr>
            <w:r w:rsidRPr="00D23915">
              <w:rPr>
                <w:rFonts w:eastAsia="MS Mincho"/>
                <w:b/>
                <w:color w:val="000000"/>
              </w:rPr>
              <w:t xml:space="preserve">Знать: </w:t>
            </w:r>
            <w:r w:rsidRPr="00D23915">
              <w:t xml:space="preserve">подходы к анализу зрелости технологий с помощью структурированных подходов, например, анализа жизненного цикла технологий или матриц зрелости. </w:t>
            </w:r>
          </w:p>
          <w:p w:rsidR="003377D5" w:rsidRPr="00D23915" w:rsidRDefault="003377D5" w:rsidP="003377D5">
            <w:pPr>
              <w:widowControl w:val="0"/>
              <w:jc w:val="both"/>
              <w:rPr>
                <w:rFonts w:eastAsia="MS Mincho"/>
                <w:b/>
                <w:color w:val="000000"/>
              </w:rPr>
            </w:pPr>
            <w:r w:rsidRPr="00D23915">
              <w:rPr>
                <w:b/>
                <w:bCs/>
              </w:rPr>
              <w:t>Уметь</w:t>
            </w:r>
            <w:r w:rsidRPr="00D23915">
              <w:t xml:space="preserve">: выбирать подходящие инновационные технологии для решения конкретных финансовых задач, таких как автоматизация отчетности, управление рисками или улучшение клиентского опыта. </w:t>
            </w:r>
          </w:p>
        </w:tc>
        <w:tc>
          <w:tcPr>
            <w:tcW w:w="2688" w:type="dxa"/>
          </w:tcPr>
          <w:p w:rsidR="003377D5" w:rsidRDefault="003377D5" w:rsidP="003377D5">
            <w:pPr>
              <w:jc w:val="both"/>
            </w:pPr>
            <w:r>
              <w:rPr>
                <w:b/>
                <w:color w:val="000000" w:themeColor="text1"/>
              </w:rPr>
              <w:t>Задание 1.</w:t>
            </w:r>
            <w:r>
              <w:rPr>
                <w:bCs/>
                <w:color w:val="000000" w:themeColor="text1"/>
              </w:rPr>
              <w:t xml:space="preserve"> </w:t>
            </w:r>
            <w:r>
              <w:t xml:space="preserve">Представлена таблица с оценками зрелости различных технологий в компаниях финансового сектора. С помощью </w:t>
            </w:r>
            <w:proofErr w:type="spellStart"/>
            <w:r>
              <w:t>Yandex</w:t>
            </w:r>
            <w:proofErr w:type="spellEnd"/>
            <w:r>
              <w:t xml:space="preserve"> </w:t>
            </w:r>
            <w:proofErr w:type="spellStart"/>
            <w:r>
              <w:t>DataLens</w:t>
            </w:r>
            <w:proofErr w:type="spellEnd"/>
            <w:r>
              <w:t xml:space="preserve"> создать визуализацию, которая отражает, какие технологии готовы к масштабированию, а какие требуют доработки. </w:t>
            </w:r>
          </w:p>
          <w:p w:rsidR="003377D5" w:rsidRDefault="003377D5" w:rsidP="003377D5">
            <w:pPr>
              <w:jc w:val="both"/>
            </w:pPr>
            <w:r>
              <w:rPr>
                <w:b/>
                <w:bCs/>
              </w:rPr>
              <w:t>Задание 2.</w:t>
            </w:r>
            <w:r>
              <w:t xml:space="preserve"> На основе данных о внедрении технологий в разных регионах, построить процесс в </w:t>
            </w:r>
            <w:proofErr w:type="spellStart"/>
            <w:r>
              <w:t>Loginom</w:t>
            </w:r>
            <w:proofErr w:type="spellEnd"/>
            <w:r>
              <w:t xml:space="preserve"> для оценки готовности регионов к использованию инновационных </w:t>
            </w:r>
            <w:r>
              <w:lastRenderedPageBreak/>
              <w:t>финансовых решений (например, цифровых банков или P2P-кредитования). Используя анализ факторов (например, технологическая инфраструктура, финансовая грамотность населения), построить прогноз внедрения, представив результаты в виде интерактивного отчета с ключевыми рекомендациями.</w:t>
            </w:r>
          </w:p>
        </w:tc>
      </w:tr>
      <w:tr w:rsidR="003377D5" w:rsidTr="00690492">
        <w:trPr>
          <w:trHeight w:val="286"/>
        </w:trPr>
        <w:tc>
          <w:tcPr>
            <w:tcW w:w="1558" w:type="dxa"/>
            <w:vMerge w:val="restart"/>
          </w:tcPr>
          <w:p w:rsidR="003377D5" w:rsidRDefault="003377D5" w:rsidP="003377D5">
            <w:pPr>
              <w:widowControl w:val="0"/>
              <w:jc w:val="both"/>
              <w:rPr>
                <w:rFonts w:eastAsia="MS Mincho"/>
                <w:bCs/>
                <w:color w:val="000000"/>
              </w:rPr>
            </w:pPr>
            <w:r>
              <w:rPr>
                <w:rFonts w:eastAsia="MS Mincho"/>
                <w:bCs/>
                <w:color w:val="000000"/>
              </w:rPr>
              <w:lastRenderedPageBreak/>
              <w:t>ПКП-2. Способность к проектированию и разработке финансовых сервисов и продуктов с применением инновационных финансовых технологий</w:t>
            </w:r>
          </w:p>
        </w:tc>
        <w:tc>
          <w:tcPr>
            <w:tcW w:w="2277" w:type="dxa"/>
          </w:tcPr>
          <w:p w:rsidR="003377D5" w:rsidRDefault="003377D5" w:rsidP="003377D5">
            <w:pPr>
              <w:widowControl w:val="0"/>
              <w:jc w:val="both"/>
              <w:textAlignment w:val="baseline"/>
              <w:rPr>
                <w:color w:val="000000"/>
                <w:lang w:eastAsia="zh-CN" w:bidi="th-TH"/>
              </w:rPr>
            </w:pPr>
            <w:r>
              <w:rPr>
                <w:color w:val="000000"/>
                <w:lang w:eastAsia="zh-CN" w:bidi="th-TH"/>
              </w:rPr>
              <w:t>1. Демонстрирует знания методологии проектирования информационных продуктов и услуг, современных технологий разработки информационных продуктов и услуг, функциональные возможности инновационных финансовых технологий</w:t>
            </w:r>
          </w:p>
        </w:tc>
        <w:tc>
          <w:tcPr>
            <w:tcW w:w="2970" w:type="dxa"/>
          </w:tcPr>
          <w:p w:rsidR="003377D5" w:rsidRPr="00D23915" w:rsidRDefault="003377D5" w:rsidP="003377D5">
            <w:pPr>
              <w:jc w:val="both"/>
            </w:pPr>
            <w:r w:rsidRPr="00D23915">
              <w:rPr>
                <w:b/>
                <w:bCs/>
              </w:rPr>
              <w:t>Знать:</w:t>
            </w:r>
            <w:r w:rsidRPr="00D23915">
              <w:t xml:space="preserve"> методологию проектирования информационных продуктов и услуг, включая этапы анализа требований, </w:t>
            </w:r>
            <w:proofErr w:type="spellStart"/>
            <w:r w:rsidRPr="00D23915">
              <w:t>прототипирования</w:t>
            </w:r>
            <w:proofErr w:type="spellEnd"/>
            <w:r w:rsidRPr="00D23915">
              <w:t xml:space="preserve"> и тестирования, разбираться в современных технологиях разработки, таких как облачные платформы, </w:t>
            </w:r>
            <w:proofErr w:type="spellStart"/>
            <w:r w:rsidRPr="00D23915">
              <w:t>блокчейн</w:t>
            </w:r>
            <w:proofErr w:type="spellEnd"/>
            <w:r w:rsidRPr="00D23915">
              <w:t xml:space="preserve">, искусственный интеллект и API-интеграции, которые применяются в инновационных финансовых сервисах. </w:t>
            </w:r>
          </w:p>
          <w:p w:rsidR="003377D5" w:rsidRPr="00D23915" w:rsidRDefault="003377D5" w:rsidP="003377D5">
            <w:pPr>
              <w:jc w:val="both"/>
            </w:pPr>
            <w:r w:rsidRPr="00D23915">
              <w:rPr>
                <w:b/>
                <w:bCs/>
              </w:rPr>
              <w:t>Уметь:</w:t>
            </w:r>
            <w:r w:rsidRPr="00D23915">
              <w:t xml:space="preserve"> работать с этими технологиями, практически применять для анализа данных, моделирования бизнес-процессов и оценки функциональных возможностей разработанных решений.</w:t>
            </w:r>
          </w:p>
        </w:tc>
        <w:tc>
          <w:tcPr>
            <w:tcW w:w="2688" w:type="dxa"/>
          </w:tcPr>
          <w:p w:rsidR="003377D5" w:rsidRDefault="003377D5" w:rsidP="003377D5">
            <w:pPr>
              <w:pStyle w:val="afb"/>
              <w:spacing w:afterAutospacing="0"/>
              <w:jc w:val="both"/>
            </w:pPr>
            <w:r>
              <w:rPr>
                <w:b/>
                <w:bCs/>
              </w:rPr>
              <w:t>Задание 1.</w:t>
            </w:r>
            <w:r>
              <w:t xml:space="preserve"> В </w:t>
            </w:r>
            <w:proofErr w:type="spellStart"/>
            <w:r>
              <w:t>Yandex</w:t>
            </w:r>
            <w:proofErr w:type="spellEnd"/>
            <w:r>
              <w:t xml:space="preserve"> </w:t>
            </w:r>
            <w:proofErr w:type="spellStart"/>
            <w:r>
              <w:t>DataLens</w:t>
            </w:r>
            <w:proofErr w:type="spellEnd"/>
            <w:r>
              <w:t xml:space="preserve"> разработать аналитическую панель для финансового сервиса, которая визуализирует данные о транзакциях и показателях использования сервиса. Проанализировать функциональные возможности платформы, создать прототипы панелей для управления финансовыми потоками, протестировать их на предоставленных данных, оценивая, как разные визуализации помогают пользователям принимать решения.</w:t>
            </w:r>
          </w:p>
          <w:p w:rsidR="003377D5" w:rsidRDefault="003377D5" w:rsidP="003377D5">
            <w:pPr>
              <w:pStyle w:val="afb"/>
              <w:spacing w:afterAutospacing="0"/>
              <w:jc w:val="both"/>
            </w:pPr>
            <w:r>
              <w:rPr>
                <w:b/>
                <w:bCs/>
              </w:rPr>
              <w:t>Задание 2.</w:t>
            </w:r>
            <w:r>
              <w:t xml:space="preserve"> В </w:t>
            </w:r>
            <w:proofErr w:type="spellStart"/>
            <w:r>
              <w:t>Loginom</w:t>
            </w:r>
            <w:proofErr w:type="spellEnd"/>
            <w:r>
              <w:t xml:space="preserve"> создать аналитический процесс для оценки рисков при внедрении нового финансового продукта. Импортировать данные о клиентской базе, построить модель прогнозирования вероятности невыполнения обязательств с </w:t>
            </w:r>
            <w:r>
              <w:lastRenderedPageBreak/>
              <w:t>использованием методов машинного обучения, оптимизировать её и подготовить отчет с обоснованием, как этот процесс может быть интегрирован в разработку нового сервиса.</w:t>
            </w:r>
          </w:p>
        </w:tc>
      </w:tr>
      <w:tr w:rsidR="003377D5" w:rsidTr="00690492">
        <w:trPr>
          <w:trHeight w:val="698"/>
        </w:trPr>
        <w:tc>
          <w:tcPr>
            <w:tcW w:w="1558" w:type="dxa"/>
            <w:vMerge/>
          </w:tcPr>
          <w:p w:rsidR="003377D5" w:rsidRDefault="003377D5" w:rsidP="003377D5">
            <w:pPr>
              <w:widowControl w:val="0"/>
              <w:jc w:val="both"/>
              <w:rPr>
                <w:color w:val="000000" w:themeColor="text1"/>
              </w:rPr>
            </w:pPr>
          </w:p>
        </w:tc>
        <w:tc>
          <w:tcPr>
            <w:tcW w:w="2277" w:type="dxa"/>
          </w:tcPr>
          <w:p w:rsidR="003377D5" w:rsidRDefault="003377D5" w:rsidP="003377D5">
            <w:pPr>
              <w:widowControl w:val="0"/>
              <w:tabs>
                <w:tab w:val="left" w:pos="312"/>
              </w:tabs>
              <w:jc w:val="both"/>
              <w:rPr>
                <w:color w:val="000000" w:themeColor="text1"/>
              </w:rPr>
            </w:pPr>
            <w:r>
              <w:rPr>
                <w:color w:val="000000"/>
              </w:rPr>
              <w:t>2. Разрабатывает финансовые сервисы и продукты с учетом потребностей реального заказчика, обосновывает выбор технологии разработки с учетом условий текущего проекта</w:t>
            </w:r>
          </w:p>
        </w:tc>
        <w:tc>
          <w:tcPr>
            <w:tcW w:w="2970" w:type="dxa"/>
          </w:tcPr>
          <w:p w:rsidR="003377D5" w:rsidRPr="00D23915" w:rsidRDefault="003377D5" w:rsidP="003377D5">
            <w:pPr>
              <w:jc w:val="both"/>
            </w:pPr>
            <w:r w:rsidRPr="00D23915">
              <w:rPr>
                <w:rFonts w:eastAsia="MS Mincho"/>
                <w:b/>
                <w:color w:val="000000"/>
              </w:rPr>
              <w:t xml:space="preserve">Знать: </w:t>
            </w:r>
            <w:r w:rsidRPr="00D23915">
              <w:t xml:space="preserve">современные инструменты разработки, такие как платформы для управления проектами и среды программирования, обосновывать выбор технологии для реализации проекта. </w:t>
            </w:r>
          </w:p>
          <w:p w:rsidR="003377D5" w:rsidRPr="00D23915" w:rsidRDefault="003377D5" w:rsidP="003377D5">
            <w:pPr>
              <w:widowControl w:val="0"/>
              <w:jc w:val="both"/>
              <w:rPr>
                <w:rFonts w:eastAsia="MS Mincho"/>
                <w:b/>
                <w:color w:val="000000"/>
              </w:rPr>
            </w:pPr>
            <w:r w:rsidRPr="00D23915">
              <w:rPr>
                <w:rFonts w:eastAsia="MS Mincho"/>
                <w:b/>
                <w:color w:val="000000"/>
              </w:rPr>
              <w:t xml:space="preserve">Уметь: </w:t>
            </w:r>
            <w:r w:rsidRPr="00D23915">
              <w:t xml:space="preserve">анализировать потребности заказчиков, определять ключевые требования к финансовым сервисам и продуктам, а также разрабатывать их с учетом этих требований. </w:t>
            </w:r>
          </w:p>
        </w:tc>
        <w:tc>
          <w:tcPr>
            <w:tcW w:w="2688" w:type="dxa"/>
          </w:tcPr>
          <w:p w:rsidR="003377D5" w:rsidRDefault="003377D5" w:rsidP="003377D5">
            <w:pPr>
              <w:pStyle w:val="afb"/>
              <w:spacing w:afterAutospacing="0"/>
              <w:jc w:val="both"/>
            </w:pPr>
            <w:r>
              <w:rPr>
                <w:b/>
                <w:bCs/>
              </w:rPr>
              <w:t>Задание 1.</w:t>
            </w:r>
            <w:r>
              <w:t xml:space="preserve"> В </w:t>
            </w:r>
            <w:proofErr w:type="spellStart"/>
            <w:r>
              <w:t>Yandex</w:t>
            </w:r>
            <w:proofErr w:type="spellEnd"/>
            <w:r>
              <w:t xml:space="preserve"> </w:t>
            </w:r>
            <w:proofErr w:type="spellStart"/>
            <w:r>
              <w:t>DataLens</w:t>
            </w:r>
            <w:proofErr w:type="spellEnd"/>
            <w:r>
              <w:t xml:space="preserve"> провести анализ данных о поведении пользователей на платформе финансового сервиса. Используя реальные или смоделированные данные, сформировать отчеты о популярных функциях сервиса, определить проблемные зоны и разработать </w:t>
            </w:r>
            <w:proofErr w:type="spellStart"/>
            <w:r>
              <w:t>дашборд</w:t>
            </w:r>
            <w:proofErr w:type="spellEnd"/>
            <w:r>
              <w:t>, который наглядно демонстрирует эффективность изменений, предложенных для повышения удобства пользователя.</w:t>
            </w:r>
          </w:p>
          <w:p w:rsidR="003377D5" w:rsidRDefault="003377D5" w:rsidP="003377D5">
            <w:pPr>
              <w:pStyle w:val="afb"/>
              <w:spacing w:afterAutospacing="0"/>
              <w:jc w:val="both"/>
            </w:pPr>
            <w:r>
              <w:rPr>
                <w:b/>
                <w:bCs/>
              </w:rPr>
              <w:t>Задание 2.</w:t>
            </w:r>
            <w:r>
              <w:t xml:space="preserve"> В </w:t>
            </w:r>
            <w:proofErr w:type="spellStart"/>
            <w:r>
              <w:t>Loginom</w:t>
            </w:r>
            <w:proofErr w:type="spellEnd"/>
            <w:r>
              <w:t xml:space="preserve"> выполнить анализ текущего состояния финансовых операций заказчика, на основе этого построить оптимизированный сценарий обработки транзакций. Используя возможности платформы, смоделировать несколько подходов к реализации процессов, сравнить их эффективность и обосновать выбор наиболее подходящего </w:t>
            </w:r>
            <w:r>
              <w:lastRenderedPageBreak/>
              <w:t>для конкретных условий проекта.</w:t>
            </w:r>
          </w:p>
        </w:tc>
      </w:tr>
      <w:tr w:rsidR="003377D5" w:rsidTr="00690492">
        <w:trPr>
          <w:trHeight w:val="698"/>
        </w:trPr>
        <w:tc>
          <w:tcPr>
            <w:tcW w:w="1558" w:type="dxa"/>
            <w:vMerge/>
          </w:tcPr>
          <w:p w:rsidR="003377D5" w:rsidRDefault="003377D5" w:rsidP="003377D5">
            <w:pPr>
              <w:widowControl w:val="0"/>
              <w:jc w:val="both"/>
              <w:rPr>
                <w:bCs/>
                <w:color w:val="000000"/>
              </w:rPr>
            </w:pPr>
          </w:p>
        </w:tc>
        <w:tc>
          <w:tcPr>
            <w:tcW w:w="2277" w:type="dxa"/>
          </w:tcPr>
          <w:p w:rsidR="003377D5" w:rsidRDefault="003377D5" w:rsidP="003377D5">
            <w:pPr>
              <w:widowControl w:val="0"/>
              <w:spacing w:beforeAutospacing="1"/>
              <w:jc w:val="both"/>
              <w:textAlignment w:val="baseline"/>
              <w:rPr>
                <w:color w:val="000000"/>
                <w:lang w:eastAsia="zh-CN" w:bidi="th-TH"/>
              </w:rPr>
            </w:pPr>
            <w:r>
              <w:rPr>
                <w:color w:val="000000"/>
              </w:rPr>
              <w:t>3. Владеет навыками проектирования и развития финансовых продуктов и сервисов на всех этапах технологического процесса, информационными технологиями поддержки процессов проектирования и разработки информационных продуктов</w:t>
            </w:r>
          </w:p>
        </w:tc>
        <w:tc>
          <w:tcPr>
            <w:tcW w:w="2970" w:type="dxa"/>
          </w:tcPr>
          <w:p w:rsidR="003377D5" w:rsidRPr="00D23915" w:rsidRDefault="003377D5" w:rsidP="003377D5">
            <w:pPr>
              <w:jc w:val="both"/>
            </w:pPr>
            <w:r w:rsidRPr="00D23915">
              <w:rPr>
                <w:rFonts w:eastAsia="MS Mincho"/>
                <w:b/>
                <w:color w:val="000000"/>
              </w:rPr>
              <w:t xml:space="preserve">Знать: </w:t>
            </w:r>
            <w:r w:rsidRPr="00D23915">
              <w:rPr>
                <w:rFonts w:eastAsia="MS Mincho"/>
                <w:bCs/>
                <w:color w:val="000000"/>
              </w:rPr>
              <w:t>подходы к</w:t>
            </w:r>
            <w:r w:rsidRPr="00D23915">
              <w:rPr>
                <w:rFonts w:eastAsia="MS Mincho"/>
                <w:b/>
                <w:color w:val="000000"/>
              </w:rPr>
              <w:t xml:space="preserve"> </w:t>
            </w:r>
            <w:r w:rsidRPr="00D23915">
              <w:t xml:space="preserve">проектированию и управлению финансовыми продуктами и сервисами на всех этапах жизненного цикла – от идеи до внедрения. </w:t>
            </w:r>
          </w:p>
          <w:p w:rsidR="003377D5" w:rsidRPr="00D23915" w:rsidRDefault="003377D5" w:rsidP="003377D5">
            <w:pPr>
              <w:widowControl w:val="0"/>
              <w:jc w:val="both"/>
              <w:rPr>
                <w:rFonts w:eastAsia="MS Mincho"/>
                <w:b/>
                <w:color w:val="000000"/>
              </w:rPr>
            </w:pPr>
            <w:r w:rsidRPr="00D23915">
              <w:rPr>
                <w:rFonts w:eastAsia="MS Mincho"/>
                <w:b/>
                <w:color w:val="000000"/>
              </w:rPr>
              <w:t xml:space="preserve">Уметь: </w:t>
            </w:r>
            <w:r w:rsidRPr="00D23915">
              <w:t>управлять данными и метриками для мониторинга качества разработки, улучшения пользовательского опыта и внесения изменений в соответствии с изменяющимися требованиями рынка или заказчика.</w:t>
            </w:r>
          </w:p>
        </w:tc>
        <w:tc>
          <w:tcPr>
            <w:tcW w:w="2688" w:type="dxa"/>
          </w:tcPr>
          <w:p w:rsidR="003377D5" w:rsidRDefault="003377D5" w:rsidP="003377D5">
            <w:pPr>
              <w:pStyle w:val="afb"/>
              <w:spacing w:afterAutospacing="0"/>
              <w:jc w:val="both"/>
            </w:pPr>
            <w:r>
              <w:rPr>
                <w:b/>
                <w:bCs/>
              </w:rPr>
              <w:t>Задание 1</w:t>
            </w:r>
            <w:r>
              <w:t xml:space="preserve">. В </w:t>
            </w:r>
            <w:proofErr w:type="spellStart"/>
            <w:r>
              <w:t>Yandex</w:t>
            </w:r>
            <w:proofErr w:type="spellEnd"/>
            <w:r>
              <w:t xml:space="preserve"> </w:t>
            </w:r>
            <w:proofErr w:type="spellStart"/>
            <w:r>
              <w:t>DataLens</w:t>
            </w:r>
            <w:proofErr w:type="spellEnd"/>
            <w:r>
              <w:t xml:space="preserve"> разработать проект аналитической системы для мониторинга жизненного цикла финансового продукта. Создать </w:t>
            </w:r>
            <w:proofErr w:type="spellStart"/>
            <w:r>
              <w:t>дашборды</w:t>
            </w:r>
            <w:proofErr w:type="spellEnd"/>
            <w:r>
              <w:t>, которые отображают этапы разработки, тестирования и внедрения продукта, визуализировать метрики, такие как задержки или количество обнаруженных ошибок, предложить способы улучшения процессов на основе анализа этих данных.</w:t>
            </w:r>
          </w:p>
          <w:p w:rsidR="003377D5" w:rsidRDefault="003377D5" w:rsidP="003377D5">
            <w:pPr>
              <w:pStyle w:val="afb"/>
              <w:spacing w:beforeAutospacing="0"/>
              <w:jc w:val="both"/>
            </w:pPr>
            <w:r>
              <w:rPr>
                <w:b/>
                <w:bCs/>
              </w:rPr>
              <w:t>Задание 2.</w:t>
            </w:r>
            <w:r>
              <w:t xml:space="preserve"> В </w:t>
            </w:r>
            <w:proofErr w:type="spellStart"/>
            <w:r>
              <w:t>Loginom</w:t>
            </w:r>
            <w:proofErr w:type="spellEnd"/>
            <w:r>
              <w:t xml:space="preserve"> выполнить задачу по автоматизации сбора и обработки данных для оценки производительности финансового продукта. спроектировать и реализовать аналитический процесс, начиная с обработки данных о продажах и использовании сервиса и заканчивая расчетом ключевых показателей эффективности (KPI). Результаты представить в виде визуализации, сопровождаемой отчетом с предложениями по улучшению финансового продукта.</w:t>
            </w:r>
          </w:p>
        </w:tc>
      </w:tr>
    </w:tbl>
    <w:p w:rsidR="00892304" w:rsidRDefault="00892304">
      <w:pPr>
        <w:ind w:firstLine="709"/>
        <w:jc w:val="center"/>
        <w:rPr>
          <w:b/>
          <w:i/>
          <w:iCs/>
          <w:sz w:val="28"/>
          <w:szCs w:val="28"/>
        </w:rPr>
      </w:pPr>
    </w:p>
    <w:p w:rsidR="00892304" w:rsidRDefault="00F77961">
      <w:pPr>
        <w:ind w:firstLine="709"/>
        <w:jc w:val="center"/>
        <w:rPr>
          <w:b/>
          <w:i/>
          <w:iCs/>
          <w:sz w:val="28"/>
          <w:szCs w:val="28"/>
        </w:rPr>
      </w:pPr>
      <w:r>
        <w:rPr>
          <w:b/>
          <w:i/>
          <w:iCs/>
          <w:sz w:val="28"/>
          <w:szCs w:val="28"/>
        </w:rPr>
        <w:t>Примерные вопросы к экзамену:</w:t>
      </w:r>
      <w:r>
        <w:rPr>
          <w:color w:val="FF0000"/>
          <w:sz w:val="28"/>
          <w:szCs w:val="28"/>
        </w:rPr>
        <w:t xml:space="preserve"> </w:t>
      </w:r>
    </w:p>
    <w:p w:rsidR="00892304" w:rsidRDefault="00F77961">
      <w:pPr>
        <w:pStyle w:val="af9"/>
        <w:numPr>
          <w:ilvl w:val="0"/>
          <w:numId w:val="7"/>
        </w:numPr>
        <w:ind w:left="0" w:firstLine="709"/>
        <w:jc w:val="both"/>
        <w:rPr>
          <w:sz w:val="28"/>
          <w:szCs w:val="28"/>
        </w:rPr>
      </w:pPr>
      <w:r>
        <w:rPr>
          <w:sz w:val="28"/>
          <w:szCs w:val="28"/>
        </w:rPr>
        <w:t xml:space="preserve">Базовые компетенции </w:t>
      </w:r>
      <w:r>
        <w:rPr>
          <w:sz w:val="28"/>
          <w:szCs w:val="28"/>
          <w:lang w:val="en-US"/>
        </w:rPr>
        <w:t>Data Literacy.</w:t>
      </w:r>
    </w:p>
    <w:p w:rsidR="00892304" w:rsidRDefault="00F77961">
      <w:pPr>
        <w:pStyle w:val="af9"/>
        <w:numPr>
          <w:ilvl w:val="0"/>
          <w:numId w:val="7"/>
        </w:numPr>
        <w:ind w:left="0" w:firstLine="709"/>
        <w:jc w:val="both"/>
        <w:rPr>
          <w:sz w:val="28"/>
          <w:szCs w:val="28"/>
        </w:rPr>
      </w:pPr>
      <w:r>
        <w:rPr>
          <w:sz w:val="28"/>
          <w:szCs w:val="28"/>
        </w:rPr>
        <w:t xml:space="preserve">Продвинутые компетенции </w:t>
      </w:r>
      <w:r>
        <w:rPr>
          <w:sz w:val="28"/>
          <w:szCs w:val="28"/>
          <w:lang w:val="en-US"/>
        </w:rPr>
        <w:t>Data Literacy.</w:t>
      </w:r>
    </w:p>
    <w:p w:rsidR="00892304" w:rsidRDefault="00F77961">
      <w:pPr>
        <w:pStyle w:val="af9"/>
        <w:numPr>
          <w:ilvl w:val="0"/>
          <w:numId w:val="7"/>
        </w:numPr>
        <w:ind w:left="0" w:firstLine="709"/>
        <w:jc w:val="both"/>
        <w:rPr>
          <w:sz w:val="28"/>
          <w:szCs w:val="28"/>
        </w:rPr>
      </w:pPr>
      <w:r>
        <w:rPr>
          <w:sz w:val="28"/>
          <w:szCs w:val="28"/>
        </w:rPr>
        <w:lastRenderedPageBreak/>
        <w:t>Подходы к очистке данных. Применение мер центральных тенденций.</w:t>
      </w:r>
    </w:p>
    <w:p w:rsidR="00892304" w:rsidRDefault="00F77961">
      <w:pPr>
        <w:pStyle w:val="af9"/>
        <w:numPr>
          <w:ilvl w:val="0"/>
          <w:numId w:val="7"/>
        </w:numPr>
        <w:ind w:left="0" w:firstLine="709"/>
        <w:jc w:val="both"/>
        <w:rPr>
          <w:sz w:val="28"/>
          <w:szCs w:val="28"/>
        </w:rPr>
      </w:pPr>
      <w:r>
        <w:rPr>
          <w:sz w:val="28"/>
          <w:szCs w:val="28"/>
        </w:rPr>
        <w:t>Подходы к проектированию хранилища данных.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Что такое информационно-аналитическая система (ИАС) и какова ее роль в банковском и </w:t>
      </w:r>
      <w:proofErr w:type="spellStart"/>
      <w:r>
        <w:rPr>
          <w:sz w:val="28"/>
          <w:szCs w:val="28"/>
        </w:rPr>
        <w:t>финтех</w:t>
      </w:r>
      <w:proofErr w:type="spellEnd"/>
      <w:r>
        <w:rPr>
          <w:sz w:val="28"/>
          <w:szCs w:val="28"/>
        </w:rPr>
        <w:t xml:space="preserve"> секторах?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основные компоненты включает в себя архитектура информационно-аналитической системы для банков и </w:t>
      </w:r>
      <w:proofErr w:type="spellStart"/>
      <w:r>
        <w:rPr>
          <w:sz w:val="28"/>
          <w:szCs w:val="28"/>
        </w:rPr>
        <w:t>финтеха</w:t>
      </w:r>
      <w:proofErr w:type="spellEnd"/>
      <w:r>
        <w:rPr>
          <w:sz w:val="28"/>
          <w:szCs w:val="28"/>
        </w:rPr>
        <w:t>?</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преимущества предоставляют информационно-аналитические системы для банков и </w:t>
      </w:r>
      <w:proofErr w:type="spellStart"/>
      <w:r>
        <w:rPr>
          <w:sz w:val="28"/>
          <w:szCs w:val="28"/>
        </w:rPr>
        <w:t>финтех</w:t>
      </w:r>
      <w:proofErr w:type="spellEnd"/>
      <w:r>
        <w:rPr>
          <w:sz w:val="28"/>
          <w:szCs w:val="28"/>
        </w:rPr>
        <w:t xml:space="preserve"> компаний?</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методы анализа данных используются для прогнозирования потребительского спроса в </w:t>
      </w:r>
      <w:proofErr w:type="spellStart"/>
      <w:r>
        <w:rPr>
          <w:sz w:val="28"/>
          <w:szCs w:val="28"/>
        </w:rPr>
        <w:t>финтех</w:t>
      </w:r>
      <w:proofErr w:type="spellEnd"/>
      <w:r>
        <w:rPr>
          <w:sz w:val="28"/>
          <w:szCs w:val="28"/>
        </w:rPr>
        <w:t xml:space="preserve"> компаниях?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 информационно-аналитические системы помогают </w:t>
      </w:r>
      <w:proofErr w:type="spellStart"/>
      <w:r>
        <w:rPr>
          <w:sz w:val="28"/>
          <w:szCs w:val="28"/>
        </w:rPr>
        <w:t>финтех</w:t>
      </w:r>
      <w:proofErr w:type="spellEnd"/>
      <w:r>
        <w:rPr>
          <w:sz w:val="28"/>
          <w:szCs w:val="28"/>
        </w:rPr>
        <w:t xml:space="preserve"> компаниям выявлять тенденции на рынке цифровых платежей?</w:t>
      </w:r>
    </w:p>
    <w:p w:rsidR="00892304" w:rsidRDefault="00F77961">
      <w:pPr>
        <w:pStyle w:val="af9"/>
        <w:numPr>
          <w:ilvl w:val="0"/>
          <w:numId w:val="7"/>
        </w:numPr>
        <w:suppressAutoHyphens w:val="0"/>
        <w:ind w:left="0" w:firstLine="709"/>
        <w:contextualSpacing/>
        <w:jc w:val="both"/>
        <w:rPr>
          <w:sz w:val="28"/>
          <w:szCs w:val="28"/>
        </w:rPr>
      </w:pPr>
      <w:r>
        <w:rPr>
          <w:sz w:val="28"/>
          <w:szCs w:val="28"/>
        </w:rPr>
        <w:t>Какие методы анализа данных применяются для выявления аномалий и мошенничества в банковских операциях?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задачи решает бизнес-аналитика в банковском и </w:t>
      </w:r>
      <w:proofErr w:type="spellStart"/>
      <w:r>
        <w:rPr>
          <w:sz w:val="28"/>
          <w:szCs w:val="28"/>
        </w:rPr>
        <w:t>финтех</w:t>
      </w:r>
      <w:proofErr w:type="spellEnd"/>
      <w:r>
        <w:rPr>
          <w:sz w:val="28"/>
          <w:szCs w:val="28"/>
        </w:rPr>
        <w:t xml:space="preserve"> секторах?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методы анализа данных используются для улучшения клиентского опыта в </w:t>
      </w:r>
      <w:proofErr w:type="spellStart"/>
      <w:r>
        <w:rPr>
          <w:sz w:val="28"/>
          <w:szCs w:val="28"/>
        </w:rPr>
        <w:t>финтех</w:t>
      </w:r>
      <w:proofErr w:type="spellEnd"/>
      <w:r>
        <w:rPr>
          <w:sz w:val="28"/>
          <w:szCs w:val="28"/>
        </w:rPr>
        <w:t xml:space="preserve"> компаниях?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инструменты бизнес-аналитики помогают банкам и </w:t>
      </w:r>
      <w:proofErr w:type="spellStart"/>
      <w:r>
        <w:rPr>
          <w:sz w:val="28"/>
          <w:szCs w:val="28"/>
        </w:rPr>
        <w:t>финтех</w:t>
      </w:r>
      <w:proofErr w:type="spellEnd"/>
      <w:r>
        <w:rPr>
          <w:sz w:val="28"/>
          <w:szCs w:val="28"/>
        </w:rPr>
        <w:t xml:space="preserve"> компаниям принимать решения о новых продуктах и услугах?</w:t>
      </w:r>
    </w:p>
    <w:p w:rsidR="00892304" w:rsidRDefault="00F77961">
      <w:pPr>
        <w:pStyle w:val="af9"/>
        <w:numPr>
          <w:ilvl w:val="0"/>
          <w:numId w:val="7"/>
        </w:numPr>
        <w:suppressAutoHyphens w:val="0"/>
        <w:ind w:left="0" w:firstLine="709"/>
        <w:contextualSpacing/>
        <w:jc w:val="both"/>
        <w:rPr>
          <w:sz w:val="28"/>
          <w:szCs w:val="28"/>
        </w:rPr>
      </w:pPr>
      <w:r>
        <w:rPr>
          <w:sz w:val="28"/>
          <w:szCs w:val="28"/>
        </w:rPr>
        <w:t>Как информационно-аналитические системы помогают банкам управлять кредитным риском?</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методы анализа данных используются для оценки кредитоспособности клиентов в </w:t>
      </w:r>
      <w:proofErr w:type="spellStart"/>
      <w:r>
        <w:rPr>
          <w:sz w:val="28"/>
          <w:szCs w:val="28"/>
        </w:rPr>
        <w:t>финтех</w:t>
      </w:r>
      <w:proofErr w:type="spellEnd"/>
      <w:r>
        <w:rPr>
          <w:sz w:val="28"/>
          <w:szCs w:val="28"/>
        </w:rPr>
        <w:t xml:space="preserve"> компаниях?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 информационные системы помогают банкам и </w:t>
      </w:r>
      <w:proofErr w:type="spellStart"/>
      <w:r>
        <w:rPr>
          <w:sz w:val="28"/>
          <w:szCs w:val="28"/>
        </w:rPr>
        <w:t>финтех</w:t>
      </w:r>
      <w:proofErr w:type="spellEnd"/>
      <w:r>
        <w:rPr>
          <w:sz w:val="28"/>
          <w:szCs w:val="28"/>
        </w:rPr>
        <w:t xml:space="preserve"> компаниям улучшать уровень обслуживания клиентов и управлять клиентскими отношениями?</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технологические тенденции наблюдаются в развитии информационно-аналитических систем для банков и </w:t>
      </w:r>
      <w:proofErr w:type="spellStart"/>
      <w:r>
        <w:rPr>
          <w:sz w:val="28"/>
          <w:szCs w:val="28"/>
        </w:rPr>
        <w:t>финтеха</w:t>
      </w:r>
      <w:proofErr w:type="spellEnd"/>
      <w:r>
        <w:rPr>
          <w:sz w:val="28"/>
          <w:szCs w:val="28"/>
        </w:rPr>
        <w:t>?</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вызовы стоят перед развитием информационно-аналитических систем в банковской и </w:t>
      </w:r>
      <w:proofErr w:type="spellStart"/>
      <w:r>
        <w:rPr>
          <w:sz w:val="28"/>
          <w:szCs w:val="28"/>
        </w:rPr>
        <w:t>финтех</w:t>
      </w:r>
      <w:proofErr w:type="spellEnd"/>
      <w:r>
        <w:rPr>
          <w:sz w:val="28"/>
          <w:szCs w:val="28"/>
        </w:rPr>
        <w:t xml:space="preserve"> сферах?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Приведите примеры практического применения информационно-аналитических систем в банковском и </w:t>
      </w:r>
      <w:proofErr w:type="spellStart"/>
      <w:r>
        <w:rPr>
          <w:sz w:val="28"/>
          <w:szCs w:val="28"/>
        </w:rPr>
        <w:t>финтех</w:t>
      </w:r>
      <w:proofErr w:type="spellEnd"/>
      <w:r>
        <w:rPr>
          <w:sz w:val="28"/>
          <w:szCs w:val="28"/>
        </w:rPr>
        <w:t xml:space="preserve"> секторах.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 банки и </w:t>
      </w:r>
      <w:proofErr w:type="spellStart"/>
      <w:r>
        <w:rPr>
          <w:sz w:val="28"/>
          <w:szCs w:val="28"/>
        </w:rPr>
        <w:t>финтех</w:t>
      </w:r>
      <w:proofErr w:type="spellEnd"/>
      <w:r>
        <w:rPr>
          <w:sz w:val="28"/>
          <w:szCs w:val="28"/>
        </w:rPr>
        <w:t xml:space="preserve"> компании используют аналитические данные для улучшения своих продуктов и услуг?</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Какова роль информационно-аналитических систем в управлении рисками в банковском и </w:t>
      </w:r>
      <w:proofErr w:type="spellStart"/>
      <w:r>
        <w:rPr>
          <w:sz w:val="28"/>
          <w:szCs w:val="28"/>
        </w:rPr>
        <w:t>финтех</w:t>
      </w:r>
      <w:proofErr w:type="spellEnd"/>
      <w:r>
        <w:rPr>
          <w:sz w:val="28"/>
          <w:szCs w:val="28"/>
        </w:rPr>
        <w:t xml:space="preserve"> секторах?</w:t>
      </w:r>
    </w:p>
    <w:p w:rsidR="00892304" w:rsidRDefault="00F77961">
      <w:pPr>
        <w:pStyle w:val="af9"/>
        <w:numPr>
          <w:ilvl w:val="0"/>
          <w:numId w:val="7"/>
        </w:numPr>
        <w:suppressAutoHyphens w:val="0"/>
        <w:ind w:left="0" w:firstLine="709"/>
        <w:contextualSpacing/>
        <w:jc w:val="both"/>
        <w:rPr>
          <w:sz w:val="28"/>
          <w:szCs w:val="28"/>
        </w:rPr>
      </w:pPr>
      <w:r>
        <w:rPr>
          <w:sz w:val="28"/>
          <w:szCs w:val="28"/>
        </w:rPr>
        <w:t>Какие преимущества предоставляют банкам аналитические системы для анализа поведения клиентов в финансовых технологиях?</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технологии используются для анализа данных в информационно-аналитических системах для банков и </w:t>
      </w:r>
      <w:proofErr w:type="spellStart"/>
      <w:r>
        <w:rPr>
          <w:sz w:val="28"/>
          <w:szCs w:val="28"/>
        </w:rPr>
        <w:t>финтеха</w:t>
      </w:r>
      <w:proofErr w:type="spellEnd"/>
      <w:r>
        <w:rPr>
          <w:sz w:val="28"/>
          <w:szCs w:val="28"/>
        </w:rPr>
        <w:t>?</w:t>
      </w:r>
    </w:p>
    <w:p w:rsidR="00892304" w:rsidRDefault="00F77961">
      <w:pPr>
        <w:pStyle w:val="af9"/>
        <w:numPr>
          <w:ilvl w:val="0"/>
          <w:numId w:val="7"/>
        </w:numPr>
        <w:suppressAutoHyphens w:val="0"/>
        <w:ind w:left="0" w:firstLine="709"/>
        <w:contextualSpacing/>
        <w:jc w:val="both"/>
        <w:rPr>
          <w:sz w:val="28"/>
          <w:szCs w:val="28"/>
        </w:rPr>
      </w:pPr>
      <w:r>
        <w:rPr>
          <w:sz w:val="28"/>
          <w:szCs w:val="28"/>
        </w:rPr>
        <w:t xml:space="preserve">Какие вызовы стоят перед развитием информационно-аналитических систем для банков и </w:t>
      </w:r>
      <w:proofErr w:type="spellStart"/>
      <w:r>
        <w:rPr>
          <w:sz w:val="28"/>
          <w:szCs w:val="28"/>
        </w:rPr>
        <w:t>финтеха</w:t>
      </w:r>
      <w:proofErr w:type="spellEnd"/>
      <w:r>
        <w:rPr>
          <w:sz w:val="28"/>
          <w:szCs w:val="28"/>
        </w:rPr>
        <w:t xml:space="preserve"> в будущем?</w:t>
      </w:r>
    </w:p>
    <w:p w:rsidR="00400C9A" w:rsidRDefault="00400C9A">
      <w:pPr>
        <w:spacing w:beforeAutospacing="1" w:afterAutospacing="1"/>
        <w:ind w:firstLine="709"/>
        <w:jc w:val="center"/>
        <w:rPr>
          <w:b/>
          <w:bCs/>
          <w:i/>
          <w:iCs/>
          <w:color w:val="000000"/>
          <w:sz w:val="28"/>
          <w:szCs w:val="28"/>
        </w:rPr>
      </w:pPr>
    </w:p>
    <w:p w:rsidR="00400C9A" w:rsidRDefault="00400C9A">
      <w:pPr>
        <w:spacing w:beforeAutospacing="1" w:afterAutospacing="1"/>
        <w:ind w:firstLine="709"/>
        <w:jc w:val="center"/>
        <w:rPr>
          <w:b/>
          <w:bCs/>
          <w:i/>
          <w:iCs/>
          <w:color w:val="000000"/>
          <w:sz w:val="28"/>
          <w:szCs w:val="28"/>
        </w:rPr>
      </w:pPr>
    </w:p>
    <w:p w:rsidR="00892304" w:rsidRDefault="00F77961">
      <w:pPr>
        <w:spacing w:beforeAutospacing="1" w:afterAutospacing="1"/>
        <w:ind w:firstLine="709"/>
        <w:jc w:val="center"/>
        <w:rPr>
          <w:b/>
          <w:bCs/>
          <w:color w:val="000000"/>
          <w:sz w:val="28"/>
          <w:szCs w:val="28"/>
        </w:rPr>
      </w:pPr>
      <w:r>
        <w:rPr>
          <w:b/>
          <w:bCs/>
          <w:i/>
          <w:iCs/>
          <w:color w:val="000000"/>
          <w:sz w:val="28"/>
          <w:szCs w:val="28"/>
        </w:rPr>
        <w:t>Образец экзаменационного билета:</w:t>
      </w:r>
      <w:r>
        <w:rPr>
          <w:b/>
          <w:bCs/>
          <w:color w:val="FF0000"/>
          <w:sz w:val="28"/>
          <w:szCs w:val="28"/>
        </w:rPr>
        <w:t xml:space="preserve"> </w:t>
      </w:r>
    </w:p>
    <w:p w:rsidR="00892304" w:rsidRDefault="00F77961">
      <w:pPr>
        <w:widowControl w:val="0"/>
        <w:ind w:firstLine="709"/>
        <w:jc w:val="center"/>
        <w:rPr>
          <w:b/>
          <w:i/>
          <w:iCs/>
          <w:sz w:val="28"/>
          <w:szCs w:val="28"/>
        </w:rPr>
      </w:pPr>
      <w:r>
        <w:rPr>
          <w:b/>
          <w:i/>
          <w:iCs/>
          <w:sz w:val="28"/>
          <w:szCs w:val="28"/>
        </w:rPr>
        <w:t>ЭКЗАМЕНАЦИОННЫЙ БИЛЕТ №</w:t>
      </w:r>
    </w:p>
    <w:p w:rsidR="00892304" w:rsidRDefault="00892304">
      <w:pPr>
        <w:widowControl w:val="0"/>
        <w:ind w:firstLine="709"/>
        <w:jc w:val="both"/>
        <w:rPr>
          <w:i/>
          <w:iCs/>
          <w:sz w:val="28"/>
          <w:szCs w:val="28"/>
        </w:rPr>
      </w:pPr>
    </w:p>
    <w:p w:rsidR="00892304" w:rsidRDefault="00F77961">
      <w:pPr>
        <w:ind w:firstLine="709"/>
        <w:jc w:val="both"/>
        <w:rPr>
          <w:color w:val="000000"/>
          <w:sz w:val="28"/>
          <w:szCs w:val="28"/>
        </w:rPr>
      </w:pPr>
      <w:r>
        <w:rPr>
          <w:color w:val="000000"/>
          <w:sz w:val="28"/>
          <w:szCs w:val="28"/>
        </w:rPr>
        <w:t xml:space="preserve">1. В </w:t>
      </w:r>
      <w:proofErr w:type="spellStart"/>
      <w:r>
        <w:rPr>
          <w:color w:val="000000"/>
          <w:sz w:val="28"/>
          <w:szCs w:val="28"/>
        </w:rPr>
        <w:t>датасете</w:t>
      </w:r>
      <w:proofErr w:type="spellEnd"/>
      <w:r>
        <w:rPr>
          <w:color w:val="000000"/>
          <w:sz w:val="28"/>
          <w:szCs w:val="28"/>
        </w:rPr>
        <w:t xml:space="preserve"> </w:t>
      </w:r>
      <w:r>
        <w:rPr>
          <w:color w:val="000000"/>
          <w:sz w:val="28"/>
          <w:szCs w:val="28"/>
          <w:lang w:val="en-US"/>
        </w:rPr>
        <w:t>Bank</w:t>
      </w:r>
      <w:r>
        <w:rPr>
          <w:color w:val="000000"/>
          <w:sz w:val="28"/>
          <w:szCs w:val="28"/>
        </w:rPr>
        <w:t xml:space="preserve"> </w:t>
      </w:r>
      <w:r>
        <w:rPr>
          <w:color w:val="000000"/>
          <w:sz w:val="28"/>
          <w:szCs w:val="28"/>
          <w:lang w:val="en-US"/>
        </w:rPr>
        <w:t>Customer</w:t>
      </w:r>
      <w:r>
        <w:rPr>
          <w:color w:val="000000"/>
          <w:sz w:val="28"/>
          <w:szCs w:val="28"/>
        </w:rPr>
        <w:t xml:space="preserve"> </w:t>
      </w:r>
      <w:r>
        <w:rPr>
          <w:color w:val="000000"/>
          <w:sz w:val="28"/>
          <w:szCs w:val="28"/>
          <w:lang w:val="en-US"/>
        </w:rPr>
        <w:t>Churn</w:t>
      </w:r>
      <w:r>
        <w:rPr>
          <w:color w:val="000000"/>
          <w:sz w:val="28"/>
          <w:szCs w:val="28"/>
        </w:rPr>
        <w:t xml:space="preserve"> представлены данные клиентов банка (идентификатор клиента, фамилия, кредитный рейтинг, страна проживания, пол, возраст, срок использования карты, баланс карты, количество связанных банковских продуктов). Постройте модель для прогнозирования кредитного рейтинга клиента, оцените ее качество, определите, какие показатели влияют больше всего. Выполняйте задание в любой из систем глубокой аналитики. (30 баллов)</w:t>
      </w:r>
    </w:p>
    <w:p w:rsidR="00892304" w:rsidRDefault="00F77961">
      <w:pPr>
        <w:ind w:firstLine="709"/>
        <w:jc w:val="both"/>
        <w:rPr>
          <w:color w:val="000000"/>
          <w:sz w:val="28"/>
          <w:szCs w:val="28"/>
        </w:rPr>
      </w:pPr>
      <w:r>
        <w:rPr>
          <w:color w:val="000000"/>
          <w:sz w:val="28"/>
          <w:szCs w:val="28"/>
        </w:rPr>
        <w:t xml:space="preserve">2. На основе </w:t>
      </w:r>
      <w:proofErr w:type="spellStart"/>
      <w:r>
        <w:rPr>
          <w:color w:val="000000"/>
          <w:sz w:val="28"/>
          <w:szCs w:val="28"/>
        </w:rPr>
        <w:t>датасета</w:t>
      </w:r>
      <w:proofErr w:type="spellEnd"/>
      <w:r>
        <w:rPr>
          <w:color w:val="000000"/>
          <w:sz w:val="28"/>
          <w:szCs w:val="28"/>
        </w:rPr>
        <w:t xml:space="preserve"> из предыдущего задания постройте </w:t>
      </w:r>
      <w:proofErr w:type="spellStart"/>
      <w:r>
        <w:rPr>
          <w:color w:val="000000"/>
          <w:sz w:val="28"/>
          <w:szCs w:val="28"/>
        </w:rPr>
        <w:t>дашборд</w:t>
      </w:r>
      <w:proofErr w:type="spellEnd"/>
      <w:r>
        <w:rPr>
          <w:color w:val="000000"/>
          <w:sz w:val="28"/>
          <w:szCs w:val="28"/>
        </w:rPr>
        <w:t xml:space="preserve"> в любой из систем визуальной аналитики, учитывая все правила построения </w:t>
      </w:r>
      <w:proofErr w:type="spellStart"/>
      <w:r>
        <w:rPr>
          <w:color w:val="000000"/>
          <w:sz w:val="28"/>
          <w:szCs w:val="28"/>
        </w:rPr>
        <w:t>дашбордов</w:t>
      </w:r>
      <w:proofErr w:type="spellEnd"/>
      <w:r>
        <w:rPr>
          <w:color w:val="000000"/>
          <w:sz w:val="28"/>
          <w:szCs w:val="28"/>
        </w:rPr>
        <w:t xml:space="preserve">. Выполняйте задание в любой из систем визуальной аналитики, либо с помощью визуальных библиотек </w:t>
      </w:r>
      <w:proofErr w:type="spellStart"/>
      <w:r>
        <w:rPr>
          <w:color w:val="000000"/>
          <w:sz w:val="28"/>
          <w:szCs w:val="28"/>
        </w:rPr>
        <w:t>Python</w:t>
      </w:r>
      <w:proofErr w:type="spellEnd"/>
      <w:r>
        <w:rPr>
          <w:color w:val="000000"/>
          <w:sz w:val="28"/>
          <w:szCs w:val="28"/>
        </w:rPr>
        <w:t>. (30 баллов)</w:t>
      </w:r>
    </w:p>
    <w:p w:rsidR="00603F95" w:rsidRDefault="00603F95">
      <w:pPr>
        <w:ind w:firstLine="709"/>
        <w:jc w:val="both"/>
        <w:rPr>
          <w:color w:val="000000"/>
          <w:sz w:val="28"/>
          <w:szCs w:val="28"/>
        </w:rPr>
      </w:pPr>
    </w:p>
    <w:p w:rsidR="00892304" w:rsidRDefault="00F77961">
      <w:pPr>
        <w:ind w:right="3" w:firstLine="708"/>
        <w:jc w:val="both"/>
        <w:rPr>
          <w:b/>
          <w:bCs/>
          <w:i/>
          <w:sz w:val="28"/>
          <w:szCs w:val="28"/>
        </w:rPr>
      </w:pPr>
      <w:r>
        <w:rPr>
          <w:b/>
          <w:bCs/>
          <w:i/>
          <w:sz w:val="28"/>
          <w:szCs w:val="28"/>
        </w:rPr>
        <w:t xml:space="preserve">Методические материалы, определяющие процедуры оценивания знаний, умений </w:t>
      </w:r>
    </w:p>
    <w:p w:rsidR="00892304" w:rsidRPr="00C9728D" w:rsidRDefault="00C9728D" w:rsidP="00400C9A">
      <w:pPr>
        <w:pStyle w:val="af5"/>
        <w:ind w:firstLine="709"/>
        <w:jc w:val="both"/>
        <w:rPr>
          <w:rFonts w:eastAsia="Times New Roman"/>
          <w:color w:val="000000"/>
          <w:sz w:val="28"/>
          <w:szCs w:val="28"/>
          <w:lang w:eastAsia="ru-RU"/>
        </w:rPr>
      </w:pPr>
      <w:r w:rsidRPr="00C9728D">
        <w:rPr>
          <w:rFonts w:eastAsia="Times New Roman"/>
          <w:color w:val="000000"/>
          <w:sz w:val="28"/>
          <w:szCs w:val="28"/>
          <w:lang w:eastAsia="ru-RU"/>
        </w:rPr>
        <w:t>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p>
    <w:p w:rsidR="00C9728D" w:rsidRPr="00C9728D" w:rsidRDefault="00C9728D" w:rsidP="00C9728D">
      <w:pPr>
        <w:pStyle w:val="af5"/>
        <w:ind w:right="511" w:firstLine="708"/>
        <w:jc w:val="both"/>
        <w:rPr>
          <w:rFonts w:eastAsia="Times New Roman"/>
          <w:color w:val="000000"/>
          <w:sz w:val="28"/>
          <w:szCs w:val="28"/>
          <w:lang w:eastAsia="ru-RU"/>
        </w:rPr>
      </w:pPr>
    </w:p>
    <w:p w:rsidR="00892304" w:rsidRDefault="00F77961" w:rsidP="00C9728D">
      <w:pPr>
        <w:pStyle w:val="1"/>
        <w:numPr>
          <w:ilvl w:val="0"/>
          <w:numId w:val="0"/>
        </w:numPr>
        <w:ind w:firstLine="709"/>
      </w:pPr>
      <w:bookmarkStart w:id="80" w:name="_Toc165886674"/>
      <w:bookmarkStart w:id="81" w:name="_Toc166573967"/>
      <w:bookmarkStart w:id="82" w:name="_Toc185425818"/>
      <w:bookmarkStart w:id="83" w:name="_Toc181954312"/>
      <w:r>
        <w:t xml:space="preserve">8. </w:t>
      </w:r>
      <w:bookmarkStart w:id="84" w:name="_Toc96073783"/>
      <w:r>
        <w:t>Перечень основной и дополнительной учебной литературы, необходимой для освоения</w:t>
      </w:r>
      <w:r>
        <w:rPr>
          <w:spacing w:val="-6"/>
        </w:rPr>
        <w:t xml:space="preserve"> </w:t>
      </w:r>
      <w:r>
        <w:t>дисциплины</w:t>
      </w:r>
      <w:bookmarkEnd w:id="80"/>
      <w:bookmarkEnd w:id="81"/>
      <w:bookmarkEnd w:id="82"/>
      <w:bookmarkEnd w:id="84"/>
      <w:r>
        <w:rPr>
          <w:color w:val="FF0000"/>
        </w:rPr>
        <w:t xml:space="preserve"> </w:t>
      </w:r>
      <w:bookmarkEnd w:id="83"/>
    </w:p>
    <w:p w:rsidR="00892304" w:rsidRDefault="00F77961">
      <w:pPr>
        <w:pStyle w:val="Default"/>
        <w:jc w:val="center"/>
        <w:rPr>
          <w:i/>
          <w:sz w:val="28"/>
          <w:szCs w:val="28"/>
        </w:rPr>
      </w:pPr>
      <w:r>
        <w:rPr>
          <w:b/>
          <w:bCs/>
          <w:i/>
          <w:sz w:val="28"/>
          <w:szCs w:val="28"/>
        </w:rPr>
        <w:t>Нормативно-правовые акты</w:t>
      </w:r>
    </w:p>
    <w:p w:rsidR="00892304" w:rsidRDefault="00F77961">
      <w:pPr>
        <w:pStyle w:val="Default"/>
        <w:numPr>
          <w:ilvl w:val="0"/>
          <w:numId w:val="5"/>
        </w:numPr>
        <w:ind w:left="0" w:firstLine="709"/>
        <w:jc w:val="both"/>
        <w:rPr>
          <w:sz w:val="28"/>
          <w:szCs w:val="28"/>
        </w:rPr>
      </w:pPr>
      <w:r>
        <w:rPr>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rsidR="00892304" w:rsidRDefault="00F77961">
      <w:pPr>
        <w:pStyle w:val="Default"/>
        <w:numPr>
          <w:ilvl w:val="0"/>
          <w:numId w:val="5"/>
        </w:numPr>
        <w:ind w:left="0" w:firstLine="709"/>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 399). </w:t>
      </w:r>
    </w:p>
    <w:p w:rsidR="00892304" w:rsidRDefault="00F77961">
      <w:pPr>
        <w:pStyle w:val="af9"/>
        <w:numPr>
          <w:ilvl w:val="0"/>
          <w:numId w:val="5"/>
        </w:numPr>
        <w:ind w:left="0" w:firstLine="709"/>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rsidR="00892304" w:rsidRDefault="00F77961">
      <w:pPr>
        <w:pStyle w:val="af9"/>
        <w:numPr>
          <w:ilvl w:val="0"/>
          <w:numId w:val="5"/>
        </w:numPr>
        <w:ind w:left="0" w:firstLine="709"/>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rsidR="00892304" w:rsidRDefault="00F77961">
      <w:pPr>
        <w:pStyle w:val="af9"/>
        <w:numPr>
          <w:ilvl w:val="0"/>
          <w:numId w:val="5"/>
        </w:numPr>
        <w:ind w:left="0" w:firstLine="709"/>
        <w:contextualSpacing/>
        <w:jc w:val="both"/>
        <w:rPr>
          <w:color w:val="000000" w:themeColor="text1"/>
          <w:sz w:val="28"/>
          <w:szCs w:val="28"/>
        </w:rPr>
      </w:pPr>
      <w:r>
        <w:rPr>
          <w:sz w:val="28"/>
          <w:szCs w:val="28"/>
        </w:rPr>
        <w:lastRenderedPageBreak/>
        <w:t>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w:t>
      </w:r>
      <w:r>
        <w:rPr>
          <w:color w:val="000000" w:themeColor="text1"/>
          <w:sz w:val="28"/>
          <w:szCs w:val="28"/>
        </w:rPr>
        <w:t xml:space="preserve">:// </w:t>
      </w:r>
      <w:hyperlink r:id="rId8">
        <w:r>
          <w:rPr>
            <w:color w:val="000000" w:themeColor="text1"/>
            <w:sz w:val="28"/>
            <w:szCs w:val="28"/>
          </w:rPr>
          <w:t>www.economy.gov.ru</w:t>
        </w:r>
      </w:hyperlink>
      <w:r>
        <w:rPr>
          <w:color w:val="000000" w:themeColor="text1"/>
          <w:sz w:val="28"/>
          <w:szCs w:val="28"/>
        </w:rPr>
        <w:t>.</w:t>
      </w:r>
    </w:p>
    <w:p w:rsidR="00892304" w:rsidRDefault="00F77961">
      <w:pPr>
        <w:pStyle w:val="af9"/>
        <w:ind w:left="0" w:firstLine="0"/>
        <w:contextualSpacing/>
        <w:jc w:val="center"/>
        <w:rPr>
          <w:b/>
          <w:i/>
          <w:sz w:val="28"/>
          <w:szCs w:val="28"/>
        </w:rPr>
      </w:pPr>
      <w:r>
        <w:rPr>
          <w:b/>
          <w:i/>
          <w:sz w:val="28"/>
          <w:szCs w:val="28"/>
        </w:rPr>
        <w:t>Литература</w:t>
      </w:r>
    </w:p>
    <w:p w:rsidR="00892304" w:rsidRDefault="00F77961">
      <w:pPr>
        <w:keepNext/>
        <w:ind w:firstLine="709"/>
        <w:jc w:val="both"/>
        <w:rPr>
          <w:sz w:val="28"/>
          <w:szCs w:val="28"/>
        </w:rPr>
      </w:pPr>
      <w:r>
        <w:rPr>
          <w:sz w:val="28"/>
          <w:szCs w:val="28"/>
        </w:rPr>
        <w:t>а) основная:</w:t>
      </w:r>
    </w:p>
    <w:p w:rsidR="008C5A6E" w:rsidRDefault="00F77961">
      <w:pPr>
        <w:ind w:firstLine="709"/>
        <w:jc w:val="both"/>
        <w:rPr>
          <w:sz w:val="28"/>
          <w:szCs w:val="28"/>
        </w:rPr>
      </w:pPr>
      <w:r>
        <w:rPr>
          <w:sz w:val="28"/>
          <w:szCs w:val="28"/>
        </w:rPr>
        <w:t xml:space="preserve">1. </w:t>
      </w:r>
      <w:r w:rsidR="00BB76B9" w:rsidRPr="00BB76B9">
        <w:rPr>
          <w:sz w:val="28"/>
          <w:szCs w:val="28"/>
        </w:rPr>
        <w:t>Информационно-аналитическое обеспечение бизнес-процессов в ус</w:t>
      </w:r>
      <w:r w:rsidR="00BB76B9">
        <w:rPr>
          <w:sz w:val="28"/>
          <w:szCs w:val="28"/>
        </w:rPr>
        <w:t>ловиях инновационных ориентиров</w:t>
      </w:r>
      <w:r w:rsidR="00BB76B9" w:rsidRPr="00BB76B9">
        <w:rPr>
          <w:sz w:val="28"/>
          <w:szCs w:val="28"/>
        </w:rPr>
        <w:t>: монография / С. В. Земляк, Е. В. Ганичева, О</w:t>
      </w:r>
      <w:r w:rsidR="00BB76B9">
        <w:rPr>
          <w:sz w:val="28"/>
          <w:szCs w:val="28"/>
        </w:rPr>
        <w:t xml:space="preserve">. М. </w:t>
      </w:r>
      <w:proofErr w:type="spellStart"/>
      <w:r w:rsidR="00BB76B9">
        <w:rPr>
          <w:sz w:val="28"/>
          <w:szCs w:val="28"/>
        </w:rPr>
        <w:t>Гусарова</w:t>
      </w:r>
      <w:proofErr w:type="spellEnd"/>
      <w:r w:rsidR="00BB76B9">
        <w:rPr>
          <w:sz w:val="28"/>
          <w:szCs w:val="28"/>
        </w:rPr>
        <w:t xml:space="preserve"> [и др.]; под редакцией</w:t>
      </w:r>
      <w:r w:rsidR="00BB76B9" w:rsidRPr="00BB76B9">
        <w:rPr>
          <w:sz w:val="28"/>
          <w:szCs w:val="28"/>
        </w:rPr>
        <w:t xml:space="preserve"> С. В. Земляк. - 2-е изд. - </w:t>
      </w:r>
      <w:proofErr w:type="gramStart"/>
      <w:r w:rsidR="00BB76B9" w:rsidRPr="00BB76B9">
        <w:rPr>
          <w:sz w:val="28"/>
          <w:szCs w:val="28"/>
        </w:rPr>
        <w:t xml:space="preserve">Москва </w:t>
      </w:r>
      <w:r w:rsidR="00BB76B9">
        <w:rPr>
          <w:sz w:val="28"/>
          <w:szCs w:val="28"/>
        </w:rPr>
        <w:t>:</w:t>
      </w:r>
      <w:proofErr w:type="gramEnd"/>
      <w:r w:rsidR="00BB76B9">
        <w:rPr>
          <w:sz w:val="28"/>
          <w:szCs w:val="28"/>
        </w:rPr>
        <w:t xml:space="preserve"> Дашков и К°, 2022. - 152 с. </w:t>
      </w:r>
      <w:r w:rsidR="00BB76B9" w:rsidRPr="00BB76B9">
        <w:rPr>
          <w:sz w:val="28"/>
          <w:szCs w:val="28"/>
        </w:rPr>
        <w:t xml:space="preserve">- ЭБС ZNANIUM. - URL: https://znanium.com/catalog/product/2128198 (дата </w:t>
      </w:r>
      <w:proofErr w:type="gramStart"/>
      <w:r w:rsidR="00BB76B9" w:rsidRPr="00BB76B9">
        <w:rPr>
          <w:sz w:val="28"/>
          <w:szCs w:val="28"/>
        </w:rPr>
        <w:t>обращения</w:t>
      </w:r>
      <w:r w:rsidR="00BB76B9">
        <w:rPr>
          <w:sz w:val="28"/>
          <w:szCs w:val="28"/>
        </w:rPr>
        <w:t xml:space="preserve"> </w:t>
      </w:r>
      <w:r w:rsidR="00467A64">
        <w:rPr>
          <w:sz w:val="28"/>
          <w:szCs w:val="28"/>
        </w:rPr>
        <w:t>:</w:t>
      </w:r>
      <w:proofErr w:type="gramEnd"/>
      <w:r w:rsidR="00467A64">
        <w:rPr>
          <w:sz w:val="28"/>
          <w:szCs w:val="28"/>
        </w:rPr>
        <w:t xml:space="preserve"> 24</w:t>
      </w:r>
      <w:r w:rsidR="00BB76B9" w:rsidRPr="00BB76B9">
        <w:rPr>
          <w:sz w:val="28"/>
          <w:szCs w:val="28"/>
        </w:rPr>
        <w:t xml:space="preserve">.12.2024). - </w:t>
      </w:r>
      <w:proofErr w:type="gramStart"/>
      <w:r w:rsidR="00BB76B9" w:rsidRPr="00BB76B9">
        <w:rPr>
          <w:sz w:val="28"/>
          <w:szCs w:val="28"/>
        </w:rPr>
        <w:t>Текст :</w:t>
      </w:r>
      <w:proofErr w:type="gramEnd"/>
      <w:r w:rsidR="00BB76B9" w:rsidRPr="00BB76B9">
        <w:rPr>
          <w:sz w:val="28"/>
          <w:szCs w:val="28"/>
        </w:rPr>
        <w:t xml:space="preserve"> электронный.</w:t>
      </w:r>
    </w:p>
    <w:p w:rsidR="00892304" w:rsidRPr="00467A64" w:rsidRDefault="00603F95" w:rsidP="00B85081">
      <w:pPr>
        <w:ind w:firstLine="709"/>
        <w:jc w:val="both"/>
        <w:rPr>
          <w:sz w:val="28"/>
          <w:szCs w:val="28"/>
        </w:rPr>
      </w:pPr>
      <w:r>
        <w:rPr>
          <w:sz w:val="28"/>
          <w:szCs w:val="28"/>
        </w:rPr>
        <w:t xml:space="preserve">2. </w:t>
      </w:r>
      <w:r w:rsidR="00BB76B9" w:rsidRPr="00BB76B9">
        <w:rPr>
          <w:sz w:val="28"/>
          <w:szCs w:val="28"/>
        </w:rPr>
        <w:t>Целых, А. Н. Современные программные сервисы информаци</w:t>
      </w:r>
      <w:r w:rsidR="0006117F">
        <w:rPr>
          <w:sz w:val="28"/>
          <w:szCs w:val="28"/>
        </w:rPr>
        <w:t>онно-аналитической деятельности</w:t>
      </w:r>
      <w:r w:rsidR="00BB76B9" w:rsidRPr="00BB76B9">
        <w:rPr>
          <w:sz w:val="28"/>
          <w:szCs w:val="28"/>
        </w:rPr>
        <w:t>: учебное пос</w:t>
      </w:r>
      <w:r w:rsidR="0006117F">
        <w:rPr>
          <w:sz w:val="28"/>
          <w:szCs w:val="28"/>
        </w:rPr>
        <w:t>обие / А. Н. Целых, Л. А. Целых</w:t>
      </w:r>
      <w:r w:rsidR="00BB76B9" w:rsidRPr="00BB76B9">
        <w:rPr>
          <w:sz w:val="28"/>
          <w:szCs w:val="28"/>
        </w:rPr>
        <w:t>. - Ростов-на-</w:t>
      </w:r>
      <w:proofErr w:type="gramStart"/>
      <w:r w:rsidR="00BB76B9" w:rsidRPr="00BB76B9">
        <w:rPr>
          <w:sz w:val="28"/>
          <w:szCs w:val="28"/>
        </w:rPr>
        <w:t>Дону ;</w:t>
      </w:r>
      <w:proofErr w:type="gramEnd"/>
      <w:r w:rsidR="00BB76B9" w:rsidRPr="00BB76B9">
        <w:rPr>
          <w:sz w:val="28"/>
          <w:szCs w:val="28"/>
        </w:rPr>
        <w:t xml:space="preserve"> Таганрог : Южный федеральный университет, 2023. - 139 с. - ЭБС ZNANIUM. - URL: https://znanium.com/catalog/product/2132281 (дата </w:t>
      </w:r>
      <w:proofErr w:type="gramStart"/>
      <w:r w:rsidR="00BB76B9" w:rsidRPr="00BB76B9">
        <w:rPr>
          <w:sz w:val="28"/>
          <w:szCs w:val="28"/>
        </w:rPr>
        <w:t>обращения</w:t>
      </w:r>
      <w:r w:rsidR="0006117F">
        <w:rPr>
          <w:sz w:val="28"/>
          <w:szCs w:val="28"/>
        </w:rPr>
        <w:t xml:space="preserve"> </w:t>
      </w:r>
      <w:r w:rsidR="00467A64">
        <w:rPr>
          <w:sz w:val="28"/>
          <w:szCs w:val="28"/>
        </w:rPr>
        <w:t>:</w:t>
      </w:r>
      <w:proofErr w:type="gramEnd"/>
      <w:r w:rsidR="00467A64">
        <w:rPr>
          <w:sz w:val="28"/>
          <w:szCs w:val="28"/>
        </w:rPr>
        <w:t xml:space="preserve"> 24</w:t>
      </w:r>
      <w:r w:rsidR="00BB76B9" w:rsidRPr="00BB76B9">
        <w:rPr>
          <w:sz w:val="28"/>
          <w:szCs w:val="28"/>
        </w:rPr>
        <w:t xml:space="preserve">.12.2024). - </w:t>
      </w:r>
      <w:proofErr w:type="gramStart"/>
      <w:r w:rsidR="00BB76B9" w:rsidRPr="00BB76B9">
        <w:rPr>
          <w:sz w:val="28"/>
          <w:szCs w:val="28"/>
        </w:rPr>
        <w:t>Текст :</w:t>
      </w:r>
      <w:proofErr w:type="gramEnd"/>
      <w:r w:rsidR="00BB76B9" w:rsidRPr="00BB76B9">
        <w:rPr>
          <w:sz w:val="28"/>
          <w:szCs w:val="28"/>
        </w:rPr>
        <w:t xml:space="preserve"> электронный.</w:t>
      </w:r>
    </w:p>
    <w:p w:rsidR="00892304" w:rsidRDefault="00F77961">
      <w:pPr>
        <w:pStyle w:val="Default"/>
        <w:ind w:firstLine="709"/>
        <w:jc w:val="both"/>
        <w:rPr>
          <w:sz w:val="28"/>
          <w:szCs w:val="28"/>
        </w:rPr>
      </w:pPr>
      <w:r>
        <w:rPr>
          <w:sz w:val="28"/>
          <w:szCs w:val="28"/>
        </w:rPr>
        <w:t>б) дополнительная:</w:t>
      </w:r>
    </w:p>
    <w:p w:rsidR="00892304" w:rsidRPr="00B22324" w:rsidRDefault="00F77961" w:rsidP="00B22324">
      <w:pPr>
        <w:ind w:firstLine="709"/>
        <w:jc w:val="both"/>
        <w:rPr>
          <w:sz w:val="28"/>
          <w:szCs w:val="28"/>
        </w:rPr>
      </w:pPr>
      <w:r>
        <w:rPr>
          <w:color w:val="000000"/>
          <w:sz w:val="28"/>
          <w:szCs w:val="28"/>
        </w:rPr>
        <w:t xml:space="preserve">1. </w:t>
      </w:r>
      <w:proofErr w:type="spellStart"/>
      <w:r w:rsidR="009E4105" w:rsidRPr="009E4105">
        <w:rPr>
          <w:sz w:val="28"/>
          <w:szCs w:val="28"/>
        </w:rPr>
        <w:t>Нанеишвили</w:t>
      </w:r>
      <w:proofErr w:type="spellEnd"/>
      <w:r w:rsidR="009E4105" w:rsidRPr="009E4105">
        <w:rPr>
          <w:sz w:val="28"/>
          <w:szCs w:val="28"/>
        </w:rPr>
        <w:t>, Г. Оптимизируй ЭТО немедленно! Как, используя современные IT-инструменты, сократить издержки и обойти конку</w:t>
      </w:r>
      <w:r w:rsidR="009E4105">
        <w:rPr>
          <w:sz w:val="28"/>
          <w:szCs w:val="28"/>
        </w:rPr>
        <w:t>рентов</w:t>
      </w:r>
      <w:r w:rsidR="009E4105" w:rsidRPr="009E4105">
        <w:rPr>
          <w:sz w:val="28"/>
          <w:szCs w:val="28"/>
        </w:rPr>
        <w:t xml:space="preserve">: практическое руководство / Г. </w:t>
      </w:r>
      <w:proofErr w:type="spellStart"/>
      <w:r w:rsidR="009E4105" w:rsidRPr="009E4105">
        <w:rPr>
          <w:sz w:val="28"/>
          <w:szCs w:val="28"/>
        </w:rPr>
        <w:t>Нанеишвили</w:t>
      </w:r>
      <w:proofErr w:type="spellEnd"/>
      <w:r w:rsidR="009E4105" w:rsidRPr="009E4105">
        <w:rPr>
          <w:sz w:val="28"/>
          <w:szCs w:val="28"/>
        </w:rPr>
        <w:t xml:space="preserve">. — </w:t>
      </w:r>
      <w:proofErr w:type="gramStart"/>
      <w:r w:rsidR="009E4105" w:rsidRPr="009E4105">
        <w:rPr>
          <w:sz w:val="28"/>
          <w:szCs w:val="28"/>
        </w:rPr>
        <w:t>Москва :</w:t>
      </w:r>
      <w:proofErr w:type="gramEnd"/>
      <w:r w:rsidR="009E4105" w:rsidRPr="009E4105">
        <w:rPr>
          <w:sz w:val="28"/>
          <w:szCs w:val="28"/>
        </w:rPr>
        <w:t xml:space="preserve"> Интеллектуальная Литература, 2021. — 192 с. — ЭБС ZNANIUM. — URL: https://znanium.com/catalog/product/1905834 (дата </w:t>
      </w:r>
      <w:proofErr w:type="gramStart"/>
      <w:r w:rsidR="009E4105" w:rsidRPr="009E4105">
        <w:rPr>
          <w:sz w:val="28"/>
          <w:szCs w:val="28"/>
        </w:rPr>
        <w:t>обращения</w:t>
      </w:r>
      <w:r w:rsidR="009E4105">
        <w:rPr>
          <w:sz w:val="28"/>
          <w:szCs w:val="28"/>
        </w:rPr>
        <w:t xml:space="preserve"> </w:t>
      </w:r>
      <w:r w:rsidR="00467A64">
        <w:rPr>
          <w:sz w:val="28"/>
          <w:szCs w:val="28"/>
        </w:rPr>
        <w:t>:</w:t>
      </w:r>
      <w:proofErr w:type="gramEnd"/>
      <w:r w:rsidR="00467A64">
        <w:rPr>
          <w:sz w:val="28"/>
          <w:szCs w:val="28"/>
        </w:rPr>
        <w:t xml:space="preserve"> 24</w:t>
      </w:r>
      <w:r w:rsidR="009E4105" w:rsidRPr="009E4105">
        <w:rPr>
          <w:sz w:val="28"/>
          <w:szCs w:val="28"/>
        </w:rPr>
        <w:t xml:space="preserve">.12.2024). — </w:t>
      </w:r>
      <w:proofErr w:type="gramStart"/>
      <w:r w:rsidR="009E4105" w:rsidRPr="009E4105">
        <w:rPr>
          <w:sz w:val="28"/>
          <w:szCs w:val="28"/>
        </w:rPr>
        <w:t>Текст :</w:t>
      </w:r>
      <w:proofErr w:type="gramEnd"/>
      <w:r w:rsidR="009E4105" w:rsidRPr="009E4105">
        <w:rPr>
          <w:sz w:val="28"/>
          <w:szCs w:val="28"/>
        </w:rPr>
        <w:t xml:space="preserve"> электронный.</w:t>
      </w:r>
    </w:p>
    <w:p w:rsidR="00892304" w:rsidRDefault="00892304">
      <w:pPr>
        <w:ind w:left="284"/>
        <w:rPr>
          <w:color w:val="000000" w:themeColor="text1"/>
          <w:sz w:val="28"/>
          <w:szCs w:val="28"/>
        </w:rPr>
      </w:pPr>
    </w:p>
    <w:p w:rsidR="00892304" w:rsidRDefault="00F77961">
      <w:pPr>
        <w:pStyle w:val="1"/>
        <w:keepNext/>
        <w:numPr>
          <w:ilvl w:val="0"/>
          <w:numId w:val="6"/>
        </w:numPr>
        <w:ind w:left="0" w:firstLine="709"/>
        <w:contextualSpacing/>
        <w:rPr>
          <w:lang w:eastAsia="en-US"/>
        </w:rPr>
      </w:pPr>
      <w:bookmarkStart w:id="85" w:name="_Toc181954313"/>
      <w:bookmarkStart w:id="86" w:name="_Toc165886675"/>
      <w:bookmarkStart w:id="87" w:name="_Toc12280781"/>
      <w:bookmarkStart w:id="88" w:name="_Toc518311575"/>
      <w:bookmarkStart w:id="89" w:name="_Toc515397811"/>
      <w:bookmarkStart w:id="90" w:name="_Toc166573968"/>
      <w:bookmarkStart w:id="91" w:name="_Toc185425819"/>
      <w:r>
        <w:t>Перечень ресурсов информационно-телекоммуникационной сети «Интернет», необходимых для освоения дисциплины</w:t>
      </w:r>
      <w:bookmarkEnd w:id="85"/>
      <w:bookmarkEnd w:id="86"/>
      <w:bookmarkEnd w:id="87"/>
      <w:bookmarkEnd w:id="88"/>
      <w:bookmarkEnd w:id="89"/>
      <w:bookmarkEnd w:id="90"/>
      <w:bookmarkEnd w:id="91"/>
    </w:p>
    <w:p w:rsidR="00892304" w:rsidRDefault="00F77961">
      <w:pPr>
        <w:numPr>
          <w:ilvl w:val="0"/>
          <w:numId w:val="4"/>
        </w:numPr>
        <w:ind w:left="0" w:firstLine="709"/>
        <w:jc w:val="both"/>
        <w:rPr>
          <w:color w:val="000000" w:themeColor="text1"/>
          <w:sz w:val="28"/>
          <w:szCs w:val="28"/>
        </w:rPr>
      </w:pPr>
      <w:r>
        <w:rPr>
          <w:color w:val="000000" w:themeColor="text1"/>
          <w:sz w:val="28"/>
          <w:szCs w:val="28"/>
        </w:rPr>
        <w:t xml:space="preserve">http://programs.gov.ru/Portal - Портал государственных программ Российской Федерации. </w:t>
      </w:r>
    </w:p>
    <w:p w:rsidR="00892304" w:rsidRDefault="00F77961">
      <w:pPr>
        <w:numPr>
          <w:ilvl w:val="0"/>
          <w:numId w:val="4"/>
        </w:numPr>
        <w:ind w:left="0" w:firstLine="709"/>
        <w:jc w:val="both"/>
        <w:rPr>
          <w:color w:val="000000" w:themeColor="text1"/>
          <w:sz w:val="28"/>
          <w:szCs w:val="28"/>
        </w:rPr>
      </w:pPr>
      <w:r>
        <w:rPr>
          <w:color w:val="000000" w:themeColor="text1"/>
          <w:sz w:val="28"/>
          <w:szCs w:val="28"/>
        </w:rPr>
        <w:t xml:space="preserve">http://www.iteam.ru/publications/it/ - Раздел «Информационные технологии» на Портале корпоративного управления. </w:t>
      </w:r>
    </w:p>
    <w:p w:rsidR="00892304" w:rsidRDefault="00F77961">
      <w:pPr>
        <w:numPr>
          <w:ilvl w:val="0"/>
          <w:numId w:val="4"/>
        </w:numPr>
        <w:ind w:left="0" w:firstLine="709"/>
        <w:jc w:val="both"/>
        <w:rPr>
          <w:color w:val="000000" w:themeColor="text1"/>
          <w:sz w:val="28"/>
          <w:szCs w:val="28"/>
        </w:rPr>
      </w:pPr>
      <w:r>
        <w:rPr>
          <w:sz w:val="28"/>
          <w:szCs w:val="28"/>
        </w:rPr>
        <w:t xml:space="preserve">http://d-russia.ru/category/tsifrovaya-ekonomika </w:t>
      </w:r>
      <w:r>
        <w:rPr>
          <w:color w:val="000000" w:themeColor="text1"/>
          <w:sz w:val="28"/>
          <w:szCs w:val="28"/>
        </w:rPr>
        <w:t>- Сайт D-</w:t>
      </w:r>
      <w:proofErr w:type="spellStart"/>
      <w:r>
        <w:rPr>
          <w:color w:val="000000" w:themeColor="text1"/>
          <w:sz w:val="28"/>
          <w:szCs w:val="28"/>
        </w:rPr>
        <w:t>Russia</w:t>
      </w:r>
      <w:proofErr w:type="spellEnd"/>
      <w:r>
        <w:rPr>
          <w:color w:val="000000" w:themeColor="text1"/>
          <w:sz w:val="28"/>
          <w:szCs w:val="28"/>
        </w:rPr>
        <w:t xml:space="preserve">, посвященный цифровой экономики. </w:t>
      </w:r>
    </w:p>
    <w:p w:rsidR="00A05A1E" w:rsidRDefault="00F77961" w:rsidP="00A05A1E">
      <w:pPr>
        <w:numPr>
          <w:ilvl w:val="0"/>
          <w:numId w:val="4"/>
        </w:numPr>
        <w:ind w:left="0" w:firstLine="709"/>
        <w:jc w:val="both"/>
        <w:rPr>
          <w:color w:val="000000" w:themeColor="text1"/>
          <w:sz w:val="28"/>
          <w:szCs w:val="28"/>
        </w:rPr>
      </w:pPr>
      <w:r>
        <w:rPr>
          <w:color w:val="000000" w:themeColor="text1"/>
          <w:sz w:val="28"/>
          <w:szCs w:val="28"/>
        </w:rPr>
        <w:t xml:space="preserve"> www.compress.ru – Сайт журнала «КомпьютерПресс».</w:t>
      </w:r>
    </w:p>
    <w:p w:rsidR="00A05A1E" w:rsidRPr="00B22324" w:rsidRDefault="00A05A1E" w:rsidP="00A05A1E">
      <w:pPr>
        <w:numPr>
          <w:ilvl w:val="0"/>
          <w:numId w:val="4"/>
        </w:numPr>
        <w:ind w:left="0" w:firstLine="709"/>
        <w:jc w:val="both"/>
        <w:rPr>
          <w:sz w:val="28"/>
          <w:szCs w:val="28"/>
        </w:rPr>
      </w:pPr>
      <w:r w:rsidRPr="00A05A1E">
        <w:rPr>
          <w:sz w:val="28"/>
          <w:szCs w:val="28"/>
        </w:rPr>
        <w:t xml:space="preserve">Электронная библиотека Финансового университета (ЭБ) </w:t>
      </w:r>
      <w:hyperlink r:id="rId9" w:history="1">
        <w:r w:rsidRPr="00B22324">
          <w:rPr>
            <w:rStyle w:val="aff6"/>
            <w:color w:val="auto"/>
            <w:sz w:val="28"/>
            <w:szCs w:val="28"/>
            <w:u w:val="none"/>
          </w:rPr>
          <w:t>http://elib.fa.ru/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BOOK.RU </w:t>
      </w:r>
      <w:hyperlink r:id="rId10" w:history="1">
        <w:r w:rsidRPr="00B22324">
          <w:rPr>
            <w:rStyle w:val="aff6"/>
            <w:color w:val="auto"/>
            <w:sz w:val="28"/>
            <w:szCs w:val="28"/>
            <w:u w:val="none"/>
          </w:rPr>
          <w:t>http://www.book.ru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«Университетская библиотека ОНЛАЙН» </w:t>
      </w:r>
      <w:hyperlink r:id="rId11" w:history="1">
        <w:r w:rsidRPr="00B22324">
          <w:rPr>
            <w:rStyle w:val="aff6"/>
            <w:color w:val="auto"/>
            <w:sz w:val="28"/>
            <w:szCs w:val="28"/>
            <w:u w:val="none"/>
          </w:rPr>
          <w:t>http://biblioclub.ru/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w:t>
      </w:r>
      <w:proofErr w:type="spellStart"/>
      <w:r w:rsidRPr="00B22324">
        <w:rPr>
          <w:sz w:val="28"/>
          <w:szCs w:val="28"/>
        </w:rPr>
        <w:t>Znanium</w:t>
      </w:r>
      <w:proofErr w:type="spellEnd"/>
      <w:r w:rsidRPr="00B22324">
        <w:rPr>
          <w:sz w:val="28"/>
          <w:szCs w:val="28"/>
        </w:rPr>
        <w:t xml:space="preserve"> </w:t>
      </w:r>
      <w:hyperlink r:id="rId12" w:history="1">
        <w:r w:rsidRPr="00B22324">
          <w:rPr>
            <w:rStyle w:val="aff6"/>
            <w:color w:val="auto"/>
            <w:sz w:val="28"/>
            <w:szCs w:val="28"/>
            <w:u w:val="none"/>
          </w:rPr>
          <w:t>http://www.znanium.com</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издательства «ЮРАЙТ» </w:t>
      </w:r>
      <w:hyperlink r:id="rId13" w:history="1">
        <w:r w:rsidRPr="00B22324">
          <w:rPr>
            <w:rStyle w:val="aff6"/>
            <w:color w:val="auto"/>
            <w:sz w:val="28"/>
            <w:szCs w:val="28"/>
            <w:u w:val="none"/>
          </w:rPr>
          <w:t>https://urait.ru/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Электронно-библиотечная система издательства Лань </w:t>
      </w:r>
      <w:hyperlink r:id="rId14" w:history="1">
        <w:r w:rsidRPr="00B22324">
          <w:rPr>
            <w:rStyle w:val="aff6"/>
            <w:color w:val="auto"/>
            <w:sz w:val="28"/>
            <w:szCs w:val="28"/>
            <w:u w:val="none"/>
          </w:rPr>
          <w:t>https://e.lanbook.com/</w:t>
        </w:r>
      </w:hyperlink>
    </w:p>
    <w:p w:rsidR="00A05A1E" w:rsidRPr="00B22324" w:rsidRDefault="00A05A1E" w:rsidP="00A05A1E">
      <w:pPr>
        <w:numPr>
          <w:ilvl w:val="0"/>
          <w:numId w:val="4"/>
        </w:numPr>
        <w:ind w:left="0" w:firstLine="709"/>
        <w:jc w:val="both"/>
        <w:rPr>
          <w:sz w:val="28"/>
          <w:szCs w:val="28"/>
        </w:rPr>
      </w:pPr>
      <w:r w:rsidRPr="00B22324">
        <w:rPr>
          <w:sz w:val="28"/>
          <w:szCs w:val="28"/>
        </w:rPr>
        <w:lastRenderedPageBreak/>
        <w:t xml:space="preserve">Деловая онлайн-библиотека </w:t>
      </w:r>
      <w:proofErr w:type="spellStart"/>
      <w:r w:rsidRPr="00B22324">
        <w:rPr>
          <w:sz w:val="28"/>
          <w:szCs w:val="28"/>
        </w:rPr>
        <w:t>Alpina</w:t>
      </w:r>
      <w:proofErr w:type="spellEnd"/>
      <w:r w:rsidRPr="00B22324">
        <w:rPr>
          <w:sz w:val="28"/>
          <w:szCs w:val="28"/>
        </w:rPr>
        <w:t xml:space="preserve"> </w:t>
      </w:r>
      <w:proofErr w:type="spellStart"/>
      <w:r w:rsidRPr="00B22324">
        <w:rPr>
          <w:sz w:val="28"/>
          <w:szCs w:val="28"/>
        </w:rPr>
        <w:t>Digital</w:t>
      </w:r>
      <w:proofErr w:type="spellEnd"/>
      <w:r w:rsidRPr="00B22324">
        <w:rPr>
          <w:sz w:val="28"/>
          <w:szCs w:val="28"/>
        </w:rPr>
        <w:t xml:space="preserve"> </w:t>
      </w:r>
      <w:hyperlink r:id="rId15" w:history="1">
        <w:r w:rsidRPr="00B22324">
          <w:rPr>
            <w:rStyle w:val="aff6"/>
            <w:color w:val="auto"/>
            <w:sz w:val="28"/>
            <w:szCs w:val="28"/>
            <w:u w:val="none"/>
          </w:rPr>
          <w:t>http://lib.alpinadigital.ru/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Электронная библиотека Издательского дома «Гребенников» </w:t>
      </w:r>
      <w:hyperlink r:id="rId16" w:history="1">
        <w:r w:rsidRPr="00B22324">
          <w:rPr>
            <w:rStyle w:val="aff6"/>
            <w:color w:val="auto"/>
            <w:sz w:val="28"/>
            <w:szCs w:val="28"/>
            <w:u w:val="none"/>
          </w:rPr>
          <w:t>https://grebennikon.ru/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Научная электронная библиотека eLibrary.ru http://elibrary.ru  </w:t>
      </w:r>
    </w:p>
    <w:p w:rsidR="00A05A1E" w:rsidRPr="00B22324" w:rsidRDefault="00A05A1E" w:rsidP="00A05A1E">
      <w:pPr>
        <w:numPr>
          <w:ilvl w:val="0"/>
          <w:numId w:val="4"/>
        </w:numPr>
        <w:ind w:left="0" w:firstLine="709"/>
        <w:jc w:val="both"/>
        <w:rPr>
          <w:sz w:val="28"/>
          <w:szCs w:val="28"/>
        </w:rPr>
      </w:pPr>
      <w:r w:rsidRPr="00B22324">
        <w:rPr>
          <w:sz w:val="28"/>
          <w:szCs w:val="28"/>
        </w:rPr>
        <w:t xml:space="preserve">Национальная электронная библиотека </w:t>
      </w:r>
      <w:hyperlink r:id="rId17" w:history="1">
        <w:r w:rsidRPr="00B22324">
          <w:rPr>
            <w:rStyle w:val="aff6"/>
            <w:color w:val="auto"/>
            <w:sz w:val="28"/>
            <w:szCs w:val="28"/>
            <w:u w:val="none"/>
          </w:rPr>
          <w:t>http://нэб.рф/</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Финансовая справочная система «Финансовый директор» </w:t>
      </w:r>
      <w:hyperlink r:id="rId18" w:history="1">
        <w:r w:rsidRPr="00B22324">
          <w:rPr>
            <w:rStyle w:val="aff6"/>
            <w:color w:val="auto"/>
            <w:sz w:val="28"/>
            <w:szCs w:val="28"/>
            <w:u w:val="none"/>
          </w:rPr>
          <w:t>http://www.1fd.ru/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Ресурсы информационно-аналитического агентства по финансовым рынкам Cbonds.ru </w:t>
      </w:r>
      <w:hyperlink r:id="rId19" w:history="1">
        <w:r w:rsidRPr="00B22324">
          <w:rPr>
            <w:rStyle w:val="aff6"/>
            <w:color w:val="auto"/>
            <w:sz w:val="28"/>
            <w:szCs w:val="28"/>
            <w:u w:val="none"/>
          </w:rPr>
          <w:t>https://cbonds.ru/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СПАРК </w:t>
      </w:r>
      <w:hyperlink r:id="rId20" w:history="1">
        <w:r w:rsidRPr="00B22324">
          <w:rPr>
            <w:rStyle w:val="aff6"/>
            <w:color w:val="auto"/>
            <w:sz w:val="28"/>
            <w:szCs w:val="28"/>
            <w:u w:val="none"/>
          </w:rPr>
          <w:t>https://spark-interfax.ru/</w:t>
        </w:r>
      </w:hyperlink>
    </w:p>
    <w:p w:rsidR="00A05A1E" w:rsidRPr="00B22324" w:rsidRDefault="00A05A1E" w:rsidP="00A05A1E">
      <w:pPr>
        <w:numPr>
          <w:ilvl w:val="0"/>
          <w:numId w:val="4"/>
        </w:numPr>
        <w:ind w:left="0" w:firstLine="709"/>
        <w:jc w:val="both"/>
        <w:rPr>
          <w:sz w:val="28"/>
          <w:szCs w:val="28"/>
        </w:rPr>
      </w:pPr>
      <w:r w:rsidRPr="00B22324">
        <w:rPr>
          <w:sz w:val="28"/>
          <w:szCs w:val="28"/>
        </w:rPr>
        <w:t xml:space="preserve">Библиотека онлайн Лекций по Бизнесу и Маркетингу издательства </w:t>
      </w:r>
      <w:proofErr w:type="spellStart"/>
      <w:r w:rsidRPr="00B22324">
        <w:rPr>
          <w:sz w:val="28"/>
          <w:szCs w:val="28"/>
        </w:rPr>
        <w:t>Неnrу</w:t>
      </w:r>
      <w:proofErr w:type="spellEnd"/>
      <w:r w:rsidRPr="00B22324">
        <w:rPr>
          <w:sz w:val="28"/>
          <w:szCs w:val="28"/>
        </w:rPr>
        <w:t xml:space="preserve"> </w:t>
      </w:r>
      <w:proofErr w:type="spellStart"/>
      <w:r w:rsidRPr="00B22324">
        <w:rPr>
          <w:sz w:val="28"/>
          <w:szCs w:val="28"/>
        </w:rPr>
        <w:t>Stewart</w:t>
      </w:r>
      <w:proofErr w:type="spellEnd"/>
      <w:r w:rsidRPr="00B22324">
        <w:rPr>
          <w:sz w:val="28"/>
          <w:szCs w:val="28"/>
        </w:rPr>
        <w:t xml:space="preserve"> </w:t>
      </w:r>
      <w:proofErr w:type="spellStart"/>
      <w:r w:rsidRPr="00B22324">
        <w:rPr>
          <w:sz w:val="28"/>
          <w:szCs w:val="28"/>
        </w:rPr>
        <w:t>Talks</w:t>
      </w:r>
      <w:proofErr w:type="spellEnd"/>
      <w:r w:rsidRPr="00B22324">
        <w:rPr>
          <w:sz w:val="28"/>
          <w:szCs w:val="28"/>
        </w:rPr>
        <w:t xml:space="preserve"> </w:t>
      </w:r>
      <w:hyperlink r:id="rId21" w:history="1">
        <w:r w:rsidRPr="00B22324">
          <w:rPr>
            <w:rStyle w:val="aff6"/>
            <w:color w:val="auto"/>
            <w:sz w:val="28"/>
            <w:szCs w:val="28"/>
            <w:u w:val="none"/>
          </w:rPr>
          <w:t>https://hstalks.com/business/</w:t>
        </w:r>
      </w:hyperlink>
    </w:p>
    <w:p w:rsidR="00A05A1E" w:rsidRPr="00B22324" w:rsidRDefault="00A05A1E" w:rsidP="00A05A1E">
      <w:pPr>
        <w:numPr>
          <w:ilvl w:val="0"/>
          <w:numId w:val="4"/>
        </w:numPr>
        <w:ind w:left="0" w:firstLine="709"/>
        <w:jc w:val="both"/>
        <w:rPr>
          <w:sz w:val="28"/>
          <w:szCs w:val="28"/>
          <w:lang w:val="en-US"/>
        </w:rPr>
      </w:pPr>
      <w:r w:rsidRPr="00B22324">
        <w:rPr>
          <w:sz w:val="28"/>
          <w:szCs w:val="28"/>
          <w:lang w:val="en-US"/>
        </w:rPr>
        <w:t xml:space="preserve">Henry Stewart Talks: Journals in The Business &amp; Management Collection </w:t>
      </w:r>
      <w:hyperlink r:id="rId22" w:history="1">
        <w:r w:rsidRPr="00B22324">
          <w:rPr>
            <w:rStyle w:val="aff6"/>
            <w:color w:val="auto"/>
            <w:sz w:val="28"/>
            <w:szCs w:val="28"/>
            <w:u w:val="none"/>
            <w:lang w:val="en-US"/>
          </w:rPr>
          <w:t>https://hstalks.com/business/journals/</w:t>
        </w:r>
      </w:hyperlink>
    </w:p>
    <w:p w:rsidR="00A05A1E" w:rsidRPr="00B22324" w:rsidRDefault="00A05A1E" w:rsidP="00A05A1E">
      <w:pPr>
        <w:numPr>
          <w:ilvl w:val="0"/>
          <w:numId w:val="4"/>
        </w:numPr>
        <w:ind w:left="0" w:firstLine="709"/>
        <w:jc w:val="both"/>
        <w:rPr>
          <w:sz w:val="28"/>
          <w:szCs w:val="28"/>
          <w:lang w:val="en-US"/>
        </w:rPr>
      </w:pPr>
      <w:r w:rsidRPr="00B22324">
        <w:rPr>
          <w:sz w:val="28"/>
          <w:szCs w:val="28"/>
          <w:lang w:val="en-US"/>
        </w:rPr>
        <w:t xml:space="preserve">CNKI. Academic Reference </w:t>
      </w:r>
      <w:hyperlink r:id="rId23" w:history="1">
        <w:r w:rsidRPr="00B22324">
          <w:rPr>
            <w:rStyle w:val="aff6"/>
            <w:color w:val="auto"/>
            <w:sz w:val="28"/>
            <w:szCs w:val="28"/>
            <w:u w:val="none"/>
            <w:lang w:val="en-US"/>
          </w:rPr>
          <w:t>https://ar.oversea.cnki.net/</w:t>
        </w:r>
      </w:hyperlink>
    </w:p>
    <w:p w:rsidR="00B22324" w:rsidRPr="00B22324" w:rsidRDefault="00A05A1E" w:rsidP="00B22324">
      <w:pPr>
        <w:numPr>
          <w:ilvl w:val="0"/>
          <w:numId w:val="4"/>
        </w:numPr>
        <w:ind w:left="0" w:firstLine="709"/>
        <w:jc w:val="both"/>
        <w:rPr>
          <w:sz w:val="28"/>
          <w:szCs w:val="28"/>
          <w:lang w:val="en-US"/>
        </w:rPr>
      </w:pPr>
      <w:r w:rsidRPr="00B22324">
        <w:rPr>
          <w:sz w:val="28"/>
          <w:szCs w:val="28"/>
          <w:lang w:val="en-US"/>
        </w:rPr>
        <w:t xml:space="preserve">CNKI. China Academic Journals Full-text Database </w:t>
      </w:r>
      <w:hyperlink r:id="rId24" w:history="1">
        <w:r w:rsidR="00B22324" w:rsidRPr="00B22324">
          <w:rPr>
            <w:rStyle w:val="aff6"/>
            <w:color w:val="auto"/>
            <w:sz w:val="28"/>
            <w:szCs w:val="28"/>
            <w:u w:val="none"/>
            <w:lang w:val="en-US"/>
          </w:rPr>
          <w:t>https://oversea.cnki.net/kns?dbcode=CFLQ</w:t>
        </w:r>
      </w:hyperlink>
    </w:p>
    <w:p w:rsidR="00B22324" w:rsidRPr="00B22324" w:rsidRDefault="00A05A1E" w:rsidP="00B22324">
      <w:pPr>
        <w:numPr>
          <w:ilvl w:val="0"/>
          <w:numId w:val="4"/>
        </w:numPr>
        <w:ind w:left="0" w:firstLine="709"/>
        <w:jc w:val="both"/>
        <w:rPr>
          <w:sz w:val="28"/>
          <w:szCs w:val="28"/>
        </w:rPr>
      </w:pPr>
      <w:r w:rsidRPr="00B22324">
        <w:rPr>
          <w:sz w:val="28"/>
          <w:szCs w:val="28"/>
        </w:rPr>
        <w:t xml:space="preserve">Электронные продукты издательства </w:t>
      </w:r>
      <w:proofErr w:type="spellStart"/>
      <w:r w:rsidRPr="00B22324">
        <w:rPr>
          <w:sz w:val="28"/>
          <w:szCs w:val="28"/>
        </w:rPr>
        <w:t>Elsevier</w:t>
      </w:r>
      <w:proofErr w:type="spellEnd"/>
      <w:r w:rsidRPr="00B22324">
        <w:rPr>
          <w:sz w:val="28"/>
          <w:szCs w:val="28"/>
        </w:rPr>
        <w:t xml:space="preserve"> </w:t>
      </w:r>
      <w:hyperlink r:id="rId25" w:history="1">
        <w:r w:rsidR="00B22324" w:rsidRPr="00B22324">
          <w:rPr>
            <w:rStyle w:val="aff6"/>
            <w:color w:val="auto"/>
            <w:sz w:val="28"/>
            <w:szCs w:val="28"/>
            <w:u w:val="none"/>
          </w:rPr>
          <w:t>http://www.sciencedirect.com</w:t>
        </w:r>
      </w:hyperlink>
    </w:p>
    <w:p w:rsidR="00B22324" w:rsidRPr="00B22324" w:rsidRDefault="00A05A1E" w:rsidP="00B22324">
      <w:pPr>
        <w:numPr>
          <w:ilvl w:val="0"/>
          <w:numId w:val="4"/>
        </w:numPr>
        <w:ind w:left="0" w:firstLine="709"/>
        <w:jc w:val="both"/>
        <w:rPr>
          <w:sz w:val="28"/>
          <w:szCs w:val="28"/>
          <w:lang w:val="en-US"/>
        </w:rPr>
      </w:pPr>
      <w:r w:rsidRPr="00B22324">
        <w:rPr>
          <w:sz w:val="28"/>
          <w:szCs w:val="28"/>
          <w:lang w:val="en-US"/>
        </w:rPr>
        <w:t xml:space="preserve">Emerald: Management </w:t>
      </w:r>
      <w:proofErr w:type="spellStart"/>
      <w:r w:rsidRPr="00B22324">
        <w:rPr>
          <w:sz w:val="28"/>
          <w:szCs w:val="28"/>
          <w:lang w:val="en-US"/>
        </w:rPr>
        <w:t>eJournal</w:t>
      </w:r>
      <w:proofErr w:type="spellEnd"/>
      <w:r w:rsidRPr="00B22324">
        <w:rPr>
          <w:sz w:val="28"/>
          <w:szCs w:val="28"/>
          <w:lang w:val="en-US"/>
        </w:rPr>
        <w:t xml:space="preserve"> Portfolio </w:t>
      </w:r>
      <w:hyperlink r:id="rId26" w:history="1">
        <w:r w:rsidR="00B22324" w:rsidRPr="00B22324">
          <w:rPr>
            <w:rStyle w:val="aff6"/>
            <w:color w:val="auto"/>
            <w:sz w:val="28"/>
            <w:szCs w:val="28"/>
            <w:u w:val="none"/>
            <w:lang w:val="en-US"/>
          </w:rPr>
          <w:t>https://www.emerald.com/insight/</w:t>
        </w:r>
      </w:hyperlink>
    </w:p>
    <w:p w:rsidR="00B22324" w:rsidRPr="00B22324" w:rsidRDefault="00A05A1E" w:rsidP="00B22324">
      <w:pPr>
        <w:numPr>
          <w:ilvl w:val="0"/>
          <w:numId w:val="4"/>
        </w:numPr>
        <w:ind w:left="0" w:firstLine="709"/>
        <w:jc w:val="both"/>
        <w:rPr>
          <w:sz w:val="28"/>
          <w:szCs w:val="28"/>
        </w:rPr>
      </w:pPr>
      <w:r w:rsidRPr="00B22324">
        <w:rPr>
          <w:sz w:val="28"/>
          <w:szCs w:val="28"/>
        </w:rPr>
        <w:t xml:space="preserve">Коллекция научных журналов </w:t>
      </w:r>
      <w:proofErr w:type="spellStart"/>
      <w:r w:rsidRPr="00B22324">
        <w:rPr>
          <w:sz w:val="28"/>
          <w:szCs w:val="28"/>
        </w:rPr>
        <w:t>Oxford</w:t>
      </w:r>
      <w:proofErr w:type="spellEnd"/>
      <w:r w:rsidRPr="00B22324">
        <w:rPr>
          <w:sz w:val="28"/>
          <w:szCs w:val="28"/>
        </w:rPr>
        <w:t xml:space="preserve"> </w:t>
      </w:r>
      <w:proofErr w:type="spellStart"/>
      <w:r w:rsidRPr="00B22324">
        <w:rPr>
          <w:sz w:val="28"/>
          <w:szCs w:val="28"/>
        </w:rPr>
        <w:t>University</w:t>
      </w:r>
      <w:proofErr w:type="spellEnd"/>
      <w:r w:rsidRPr="00B22324">
        <w:rPr>
          <w:sz w:val="28"/>
          <w:szCs w:val="28"/>
        </w:rPr>
        <w:t xml:space="preserve"> </w:t>
      </w:r>
      <w:proofErr w:type="spellStart"/>
      <w:r w:rsidRPr="00B22324">
        <w:rPr>
          <w:sz w:val="28"/>
          <w:szCs w:val="28"/>
        </w:rPr>
        <w:t>Press</w:t>
      </w:r>
      <w:proofErr w:type="spellEnd"/>
      <w:r w:rsidRPr="00B22324">
        <w:rPr>
          <w:sz w:val="28"/>
          <w:szCs w:val="28"/>
        </w:rPr>
        <w:t xml:space="preserve"> </w:t>
      </w:r>
      <w:hyperlink r:id="rId27" w:history="1">
        <w:r w:rsidR="00B22324" w:rsidRPr="00B22324">
          <w:rPr>
            <w:rStyle w:val="aff6"/>
            <w:color w:val="auto"/>
            <w:sz w:val="28"/>
            <w:szCs w:val="28"/>
            <w:u w:val="none"/>
          </w:rPr>
          <w:t>https://academic.oup.com/journals/</w:t>
        </w:r>
      </w:hyperlink>
    </w:p>
    <w:p w:rsidR="00B22324" w:rsidRPr="00B22324" w:rsidRDefault="00A05A1E" w:rsidP="00B22324">
      <w:pPr>
        <w:numPr>
          <w:ilvl w:val="0"/>
          <w:numId w:val="4"/>
        </w:numPr>
        <w:ind w:left="0" w:firstLine="709"/>
        <w:jc w:val="both"/>
        <w:rPr>
          <w:sz w:val="28"/>
          <w:szCs w:val="28"/>
        </w:rPr>
      </w:pPr>
      <w:r w:rsidRPr="00B22324">
        <w:rPr>
          <w:sz w:val="28"/>
          <w:szCs w:val="28"/>
        </w:rPr>
        <w:t xml:space="preserve">Электронные коллекции книг и журналов издательства </w:t>
      </w:r>
      <w:proofErr w:type="spellStart"/>
      <w:r w:rsidRPr="00B22324">
        <w:rPr>
          <w:sz w:val="28"/>
          <w:szCs w:val="28"/>
        </w:rPr>
        <w:t>Springer</w:t>
      </w:r>
      <w:proofErr w:type="spellEnd"/>
      <w:r w:rsidRPr="00B22324">
        <w:rPr>
          <w:sz w:val="28"/>
          <w:szCs w:val="28"/>
        </w:rPr>
        <w:t xml:space="preserve">: </w:t>
      </w:r>
      <w:hyperlink r:id="rId28" w:history="1">
        <w:r w:rsidR="00B22324" w:rsidRPr="00B22324">
          <w:rPr>
            <w:rStyle w:val="aff6"/>
            <w:color w:val="auto"/>
            <w:sz w:val="28"/>
            <w:szCs w:val="28"/>
            <w:u w:val="none"/>
          </w:rPr>
          <w:t>http://link.springer.com/</w:t>
        </w:r>
      </w:hyperlink>
    </w:p>
    <w:p w:rsidR="00B22324" w:rsidRPr="00B22324" w:rsidRDefault="00A05A1E" w:rsidP="00B22324">
      <w:pPr>
        <w:numPr>
          <w:ilvl w:val="0"/>
          <w:numId w:val="4"/>
        </w:numPr>
        <w:ind w:left="0" w:firstLine="709"/>
        <w:jc w:val="both"/>
        <w:rPr>
          <w:sz w:val="28"/>
          <w:szCs w:val="28"/>
          <w:lang w:val="en-US"/>
        </w:rPr>
      </w:pPr>
      <w:r w:rsidRPr="00B22324">
        <w:rPr>
          <w:sz w:val="28"/>
          <w:szCs w:val="28"/>
        </w:rPr>
        <w:t>Платформа</w:t>
      </w:r>
      <w:r w:rsidRPr="00B22324">
        <w:rPr>
          <w:sz w:val="28"/>
          <w:szCs w:val="28"/>
          <w:lang w:val="en-US"/>
        </w:rPr>
        <w:t xml:space="preserve"> STATISTA </w:t>
      </w:r>
      <w:hyperlink r:id="rId29" w:history="1">
        <w:r w:rsidR="00B22324" w:rsidRPr="00B22324">
          <w:rPr>
            <w:rStyle w:val="aff6"/>
            <w:color w:val="auto"/>
            <w:sz w:val="28"/>
            <w:szCs w:val="28"/>
            <w:u w:val="none"/>
            <w:lang w:val="en-US"/>
          </w:rPr>
          <w:t>https://www.statista.com/</w:t>
        </w:r>
      </w:hyperlink>
    </w:p>
    <w:p w:rsidR="00B22324" w:rsidRPr="00B22324" w:rsidRDefault="00A05A1E" w:rsidP="00B22324">
      <w:pPr>
        <w:numPr>
          <w:ilvl w:val="0"/>
          <w:numId w:val="4"/>
        </w:numPr>
        <w:ind w:left="0" w:firstLine="709"/>
        <w:jc w:val="both"/>
        <w:rPr>
          <w:sz w:val="28"/>
          <w:szCs w:val="28"/>
        </w:rPr>
      </w:pPr>
      <w:r w:rsidRPr="00B22324">
        <w:rPr>
          <w:sz w:val="28"/>
          <w:szCs w:val="28"/>
        </w:rPr>
        <w:t xml:space="preserve">База данных научных журналов издательства </w:t>
      </w:r>
      <w:proofErr w:type="spellStart"/>
      <w:r w:rsidRPr="00B22324">
        <w:rPr>
          <w:sz w:val="28"/>
          <w:szCs w:val="28"/>
        </w:rPr>
        <w:t>Wiley</w:t>
      </w:r>
      <w:proofErr w:type="spellEnd"/>
      <w:r w:rsidRPr="00B22324">
        <w:rPr>
          <w:sz w:val="28"/>
          <w:szCs w:val="28"/>
        </w:rPr>
        <w:t xml:space="preserve"> </w:t>
      </w:r>
      <w:hyperlink r:id="rId30" w:history="1">
        <w:r w:rsidRPr="00B22324">
          <w:rPr>
            <w:rStyle w:val="aff6"/>
            <w:color w:val="auto"/>
            <w:sz w:val="28"/>
            <w:szCs w:val="28"/>
            <w:u w:val="none"/>
          </w:rPr>
          <w:t>https://onlinelibrary.wiley.com/</w:t>
        </w:r>
      </w:hyperlink>
    </w:p>
    <w:p w:rsidR="0006117F" w:rsidRPr="00B22324" w:rsidRDefault="0006117F" w:rsidP="00B22324">
      <w:pPr>
        <w:numPr>
          <w:ilvl w:val="0"/>
          <w:numId w:val="4"/>
        </w:numPr>
        <w:ind w:left="0" w:firstLine="709"/>
        <w:jc w:val="both"/>
        <w:rPr>
          <w:color w:val="000000" w:themeColor="text1"/>
          <w:sz w:val="28"/>
          <w:szCs w:val="28"/>
        </w:rPr>
      </w:pPr>
      <w:r w:rsidRPr="00B22324">
        <w:rPr>
          <w:sz w:val="28"/>
          <w:szCs w:val="28"/>
        </w:rPr>
        <w:t>DAMA-DMBOK. Свод знаний по управлению данными. Москва</w:t>
      </w:r>
      <w:r w:rsidRPr="00B22324">
        <w:rPr>
          <w:color w:val="000000"/>
          <w:sz w:val="28"/>
          <w:szCs w:val="28"/>
        </w:rPr>
        <w:t>: Олимп-бизнес, 2020 – 828 с. – URL: https://dataliteracy.ru/dmbok (дата обращения: 10.12.2024). – Режим доступа: по подписке.</w:t>
      </w:r>
    </w:p>
    <w:p w:rsidR="00892304" w:rsidRDefault="00892304">
      <w:pPr>
        <w:rPr>
          <w:b/>
          <w:sz w:val="28"/>
          <w:szCs w:val="28"/>
        </w:rPr>
      </w:pPr>
    </w:p>
    <w:p w:rsidR="00892304" w:rsidRDefault="00F77961">
      <w:pPr>
        <w:pStyle w:val="1"/>
        <w:numPr>
          <w:ilvl w:val="0"/>
          <w:numId w:val="0"/>
        </w:numPr>
        <w:ind w:firstLine="709"/>
        <w:rPr>
          <w:bCs w:val="0"/>
        </w:rPr>
      </w:pPr>
      <w:bookmarkStart w:id="92" w:name="_Toc181954314"/>
      <w:bookmarkStart w:id="93" w:name="_Toc165886676"/>
      <w:bookmarkStart w:id="94" w:name="_Toc96073785"/>
      <w:bookmarkStart w:id="95" w:name="_Toc525680799"/>
      <w:bookmarkStart w:id="96" w:name="_Toc462962415"/>
      <w:bookmarkStart w:id="97" w:name="_Toc166573969"/>
      <w:bookmarkStart w:id="98" w:name="_Toc185425820"/>
      <w:r>
        <w:t>10. Методические указания для обучающихся по освоению дисциплины</w:t>
      </w:r>
      <w:bookmarkEnd w:id="92"/>
      <w:bookmarkEnd w:id="93"/>
      <w:bookmarkEnd w:id="94"/>
      <w:bookmarkEnd w:id="95"/>
      <w:bookmarkEnd w:id="96"/>
      <w:bookmarkEnd w:id="97"/>
      <w:bookmarkEnd w:id="98"/>
    </w:p>
    <w:p w:rsidR="00892304" w:rsidRDefault="00F77961">
      <w:pPr>
        <w:tabs>
          <w:tab w:val="left" w:pos="8789"/>
        </w:tabs>
        <w:ind w:right="3" w:firstLine="709"/>
        <w:jc w:val="both"/>
        <w:rPr>
          <w:sz w:val="28"/>
          <w:szCs w:val="28"/>
        </w:rPr>
      </w:pPr>
      <w:bookmarkStart w:id="99" w:name="page63"/>
      <w:bookmarkEnd w:id="99"/>
      <w:r>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(Приказ Финансового университета № 1040_о от 11.05.2021) и данной рабочей программой дисциплины.</w:t>
      </w:r>
    </w:p>
    <w:p w:rsidR="00892304" w:rsidRDefault="00892304">
      <w:pPr>
        <w:ind w:right="652" w:firstLine="426"/>
        <w:jc w:val="both"/>
        <w:rPr>
          <w:sz w:val="28"/>
          <w:szCs w:val="28"/>
        </w:rPr>
      </w:pPr>
    </w:p>
    <w:p w:rsidR="00892304" w:rsidRDefault="00F77961">
      <w:pPr>
        <w:pStyle w:val="1"/>
        <w:numPr>
          <w:ilvl w:val="0"/>
          <w:numId w:val="0"/>
        </w:numPr>
        <w:ind w:firstLine="709"/>
      </w:pPr>
      <w:bookmarkStart w:id="100" w:name="_Toc181954315"/>
      <w:bookmarkStart w:id="101" w:name="_Toc165886677"/>
      <w:bookmarkStart w:id="102" w:name="_Toc3994483"/>
      <w:bookmarkStart w:id="103" w:name="_Toc518469978"/>
      <w:bookmarkStart w:id="104" w:name="_Toc515397813"/>
      <w:bookmarkStart w:id="105" w:name="_Toc96073786"/>
      <w:bookmarkStart w:id="106" w:name="_Toc166573970"/>
      <w:bookmarkStart w:id="107" w:name="_Toc185425821"/>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0"/>
      <w:bookmarkEnd w:id="101"/>
      <w:bookmarkEnd w:id="102"/>
      <w:bookmarkEnd w:id="103"/>
      <w:bookmarkEnd w:id="104"/>
      <w:bookmarkEnd w:id="105"/>
      <w:bookmarkEnd w:id="106"/>
      <w:bookmarkEnd w:id="107"/>
    </w:p>
    <w:p w:rsidR="00892304" w:rsidRDefault="00F77961">
      <w:pPr>
        <w:pStyle w:val="2"/>
        <w:numPr>
          <w:ilvl w:val="0"/>
          <w:numId w:val="0"/>
        </w:numPr>
        <w:ind w:firstLine="709"/>
      </w:pPr>
      <w:bookmarkStart w:id="108" w:name="_Toc181954316"/>
      <w:bookmarkStart w:id="109" w:name="_Toc165886678"/>
      <w:bookmarkStart w:id="110" w:name="_Toc135832472"/>
      <w:bookmarkStart w:id="111" w:name="_Toc531614950"/>
      <w:bookmarkStart w:id="112" w:name="_Toc531686467"/>
      <w:bookmarkStart w:id="113" w:name="_Toc166573971"/>
      <w:bookmarkStart w:id="114" w:name="_Toc185425822"/>
      <w:r>
        <w:t>11. 1. Комплект лицензионного программного обеспечения:</w:t>
      </w:r>
      <w:bookmarkEnd w:id="108"/>
      <w:bookmarkEnd w:id="109"/>
      <w:bookmarkEnd w:id="110"/>
      <w:bookmarkEnd w:id="111"/>
      <w:bookmarkEnd w:id="112"/>
      <w:bookmarkEnd w:id="113"/>
      <w:bookmarkEnd w:id="114"/>
    </w:p>
    <w:p w:rsidR="00400C9A" w:rsidRPr="0062531E" w:rsidRDefault="00400C9A" w:rsidP="00400C9A">
      <w:pPr>
        <w:keepNext/>
        <w:ind w:firstLine="709"/>
        <w:jc w:val="both"/>
        <w:outlineLvl w:val="0"/>
        <w:rPr>
          <w:rFonts w:eastAsia="Calibri"/>
          <w:bCs/>
          <w:kern w:val="32"/>
          <w:sz w:val="28"/>
          <w:szCs w:val="28"/>
        </w:rPr>
      </w:pPr>
      <w:bookmarkStart w:id="115" w:name="_Toc531614951"/>
      <w:bookmarkStart w:id="116" w:name="_Toc531686468"/>
      <w:bookmarkStart w:id="117" w:name="_Toc181954317"/>
      <w:bookmarkStart w:id="118" w:name="_Toc165886679"/>
      <w:bookmarkStart w:id="119" w:name="_Toc166573972"/>
      <w:bookmarkStart w:id="120" w:name="_Toc185425823"/>
      <w:r w:rsidRPr="0062531E">
        <w:rPr>
          <w:rFonts w:eastAsia="Calibri"/>
          <w:bCs/>
          <w:kern w:val="32"/>
          <w:sz w:val="28"/>
          <w:szCs w:val="28"/>
        </w:rPr>
        <w:lastRenderedPageBreak/>
        <w:t xml:space="preserve">1. </w:t>
      </w:r>
      <w:r w:rsidRPr="008603B7">
        <w:rPr>
          <w:rFonts w:eastAsia="Calibri"/>
          <w:bCs/>
          <w:kern w:val="32"/>
          <w:sz w:val="28"/>
          <w:szCs w:val="28"/>
          <w:lang w:val="en-US"/>
        </w:rPr>
        <w:t>Windows</w:t>
      </w:r>
      <w:r w:rsidRPr="0062531E">
        <w:rPr>
          <w:rFonts w:eastAsia="Calibri"/>
          <w:bCs/>
          <w:kern w:val="32"/>
          <w:sz w:val="28"/>
          <w:szCs w:val="28"/>
        </w:rPr>
        <w:t xml:space="preserve">, </w:t>
      </w:r>
      <w:r w:rsidRPr="008603B7">
        <w:rPr>
          <w:rFonts w:eastAsia="Calibri"/>
          <w:bCs/>
          <w:kern w:val="32"/>
          <w:sz w:val="28"/>
          <w:szCs w:val="28"/>
          <w:lang w:val="en-US"/>
        </w:rPr>
        <w:t>Microsoft</w:t>
      </w:r>
      <w:r w:rsidRPr="0062531E">
        <w:rPr>
          <w:rFonts w:eastAsia="Calibri"/>
          <w:bCs/>
          <w:kern w:val="32"/>
          <w:sz w:val="28"/>
          <w:szCs w:val="28"/>
        </w:rPr>
        <w:t xml:space="preserve"> </w:t>
      </w:r>
      <w:r w:rsidRPr="008603B7">
        <w:rPr>
          <w:rFonts w:eastAsia="Calibri"/>
          <w:bCs/>
          <w:kern w:val="32"/>
          <w:sz w:val="28"/>
          <w:szCs w:val="28"/>
          <w:lang w:val="en-US"/>
        </w:rPr>
        <w:t>Office</w:t>
      </w:r>
      <w:r w:rsidRPr="0062531E">
        <w:rPr>
          <w:rFonts w:eastAsia="Calibri"/>
          <w:bCs/>
          <w:kern w:val="32"/>
          <w:sz w:val="28"/>
          <w:szCs w:val="28"/>
        </w:rPr>
        <w:t>.</w:t>
      </w:r>
      <w:bookmarkEnd w:id="115"/>
      <w:bookmarkEnd w:id="116"/>
    </w:p>
    <w:p w:rsidR="00400C9A" w:rsidRPr="0062531E" w:rsidRDefault="00400C9A" w:rsidP="00400C9A">
      <w:pPr>
        <w:keepNext/>
        <w:ind w:firstLine="709"/>
        <w:jc w:val="both"/>
        <w:outlineLvl w:val="0"/>
        <w:rPr>
          <w:rFonts w:eastAsia="Calibri"/>
          <w:bCs/>
          <w:kern w:val="32"/>
          <w:sz w:val="28"/>
          <w:szCs w:val="28"/>
        </w:rPr>
      </w:pPr>
      <w:bookmarkStart w:id="121" w:name="_Toc531614952"/>
      <w:bookmarkStart w:id="122" w:name="_Toc531686469"/>
      <w:r w:rsidRPr="0062531E">
        <w:rPr>
          <w:rFonts w:eastAsia="Calibri"/>
          <w:bCs/>
          <w:kern w:val="32"/>
          <w:sz w:val="28"/>
          <w:szCs w:val="28"/>
        </w:rPr>
        <w:t xml:space="preserve">2. </w:t>
      </w:r>
      <w:bookmarkEnd w:id="121"/>
      <w:bookmarkEnd w:id="122"/>
      <w:r w:rsidRPr="008603B7">
        <w:rPr>
          <w:rFonts w:eastAsia="Calibri"/>
          <w:bCs/>
          <w:kern w:val="32"/>
          <w:sz w:val="28"/>
          <w:szCs w:val="28"/>
        </w:rPr>
        <w:t>Антивирус</w:t>
      </w:r>
      <w:r w:rsidRPr="0062531E">
        <w:rPr>
          <w:rFonts w:eastAsia="Calibri"/>
          <w:bCs/>
          <w:kern w:val="32"/>
          <w:sz w:val="28"/>
          <w:szCs w:val="28"/>
        </w:rPr>
        <w:t xml:space="preserve"> </w:t>
      </w:r>
      <w:r w:rsidRPr="008603B7">
        <w:rPr>
          <w:rFonts w:eastAsia="Calibri"/>
          <w:bCs/>
          <w:kern w:val="32"/>
          <w:sz w:val="28"/>
          <w:szCs w:val="28"/>
          <w:lang w:val="en-US"/>
        </w:rPr>
        <w:t>Kaspersky</w:t>
      </w:r>
    </w:p>
    <w:p w:rsidR="00892304" w:rsidRDefault="00F77961">
      <w:pPr>
        <w:pStyle w:val="-11"/>
        <w:widowControl/>
        <w:ind w:left="0" w:firstLine="709"/>
        <w:jc w:val="both"/>
        <w:outlineLvl w:val="1"/>
        <w:rPr>
          <w:b/>
          <w:bCs/>
          <w:i/>
          <w:sz w:val="28"/>
          <w:szCs w:val="28"/>
        </w:rPr>
      </w:pPr>
      <w:r w:rsidRPr="0062531E">
        <w:rPr>
          <w:b/>
          <w:bCs/>
          <w:i/>
          <w:sz w:val="28"/>
          <w:szCs w:val="28"/>
          <w:lang w:val="ru-RU"/>
        </w:rPr>
        <w:t>11.2.</w:t>
      </w:r>
      <w:r>
        <w:rPr>
          <w:b/>
          <w:bCs/>
          <w:i/>
          <w:sz w:val="28"/>
          <w:szCs w:val="28"/>
        </w:rPr>
        <w:t xml:space="preserve"> Современные профессиональные базы данных и информационные справочные системы:</w:t>
      </w:r>
      <w:bookmarkEnd w:id="117"/>
      <w:bookmarkEnd w:id="118"/>
      <w:bookmarkEnd w:id="119"/>
      <w:bookmarkEnd w:id="120"/>
    </w:p>
    <w:p w:rsidR="00892304" w:rsidRDefault="00F77961">
      <w:pPr>
        <w:tabs>
          <w:tab w:val="left" w:pos="8647"/>
        </w:tabs>
        <w:ind w:right="3" w:firstLine="709"/>
        <w:rPr>
          <w:color w:val="1B1B1D"/>
          <w:sz w:val="28"/>
          <w:szCs w:val="28"/>
        </w:rPr>
      </w:pPr>
      <w:r>
        <w:rPr>
          <w:color w:val="1B1B1D"/>
          <w:sz w:val="28"/>
          <w:szCs w:val="28"/>
        </w:rPr>
        <w:t xml:space="preserve">1. </w:t>
      </w:r>
      <w:proofErr w:type="spellStart"/>
      <w:r>
        <w:rPr>
          <w:color w:val="1B1B1D"/>
          <w:sz w:val="28"/>
          <w:szCs w:val="28"/>
          <w:lang w:val="en-US"/>
        </w:rPr>
        <w:t>Loginom</w:t>
      </w:r>
      <w:proofErr w:type="spellEnd"/>
      <w:r>
        <w:rPr>
          <w:color w:val="1B1B1D"/>
          <w:sz w:val="28"/>
          <w:szCs w:val="28"/>
        </w:rPr>
        <w:t>.</w:t>
      </w:r>
    </w:p>
    <w:p w:rsidR="00892304" w:rsidRDefault="00F77961">
      <w:pPr>
        <w:tabs>
          <w:tab w:val="left" w:pos="8647"/>
        </w:tabs>
        <w:ind w:right="3" w:firstLine="709"/>
        <w:jc w:val="both"/>
        <w:rPr>
          <w:color w:val="1B1B1D"/>
          <w:sz w:val="28"/>
          <w:szCs w:val="28"/>
        </w:rPr>
      </w:pPr>
      <w:r>
        <w:rPr>
          <w:color w:val="1B1B1D"/>
          <w:sz w:val="28"/>
          <w:szCs w:val="28"/>
        </w:rPr>
        <w:t xml:space="preserve">2. </w:t>
      </w:r>
      <w:proofErr w:type="spellStart"/>
      <w:r>
        <w:rPr>
          <w:color w:val="1B1B1D"/>
          <w:sz w:val="28"/>
          <w:szCs w:val="28"/>
          <w:lang w:val="en-US"/>
        </w:rPr>
        <w:t>Yandex</w:t>
      </w:r>
      <w:proofErr w:type="spellEnd"/>
      <w:r>
        <w:rPr>
          <w:color w:val="1B1B1D"/>
          <w:sz w:val="28"/>
          <w:szCs w:val="28"/>
        </w:rPr>
        <w:t xml:space="preserve"> </w:t>
      </w:r>
      <w:proofErr w:type="spellStart"/>
      <w:r>
        <w:rPr>
          <w:color w:val="1B1B1D"/>
          <w:sz w:val="28"/>
          <w:szCs w:val="28"/>
          <w:lang w:val="en-US"/>
        </w:rPr>
        <w:t>DataLens</w:t>
      </w:r>
      <w:proofErr w:type="spellEnd"/>
      <w:r>
        <w:rPr>
          <w:color w:val="1B1B1D"/>
          <w:sz w:val="28"/>
          <w:szCs w:val="28"/>
        </w:rPr>
        <w:t>.</w:t>
      </w:r>
    </w:p>
    <w:p w:rsidR="00892304" w:rsidRDefault="00F77961">
      <w:pPr>
        <w:tabs>
          <w:tab w:val="left" w:pos="8647"/>
        </w:tabs>
        <w:ind w:right="3" w:firstLine="709"/>
        <w:jc w:val="both"/>
        <w:rPr>
          <w:color w:val="1B1B1D"/>
          <w:sz w:val="28"/>
          <w:szCs w:val="28"/>
        </w:rPr>
      </w:pPr>
      <w:r>
        <w:rPr>
          <w:color w:val="1B1B1D"/>
          <w:sz w:val="28"/>
          <w:szCs w:val="28"/>
        </w:rPr>
        <w:t>3. Электронные таблицы.</w:t>
      </w:r>
    </w:p>
    <w:p w:rsidR="00892304" w:rsidRDefault="00F77961">
      <w:pPr>
        <w:tabs>
          <w:tab w:val="left" w:pos="8647"/>
        </w:tabs>
        <w:ind w:right="3" w:firstLine="709"/>
        <w:jc w:val="both"/>
        <w:rPr>
          <w:color w:val="1B1B1D"/>
          <w:sz w:val="28"/>
          <w:szCs w:val="28"/>
        </w:rPr>
      </w:pPr>
      <w:r>
        <w:rPr>
          <w:color w:val="1B1B1D"/>
          <w:sz w:val="28"/>
          <w:szCs w:val="28"/>
        </w:rPr>
        <w:t>4. Браузер с доступом в интернет.</w:t>
      </w:r>
    </w:p>
    <w:p w:rsidR="00892304" w:rsidRDefault="00F77961">
      <w:pPr>
        <w:pStyle w:val="2"/>
        <w:numPr>
          <w:ilvl w:val="0"/>
          <w:numId w:val="0"/>
        </w:numPr>
        <w:ind w:right="-2" w:firstLine="709"/>
        <w:jc w:val="both"/>
      </w:pPr>
      <w:bookmarkStart w:id="123" w:name="_Toc181954318"/>
      <w:bookmarkStart w:id="124" w:name="_Toc165886680"/>
      <w:bookmarkStart w:id="125" w:name="_Toc166573973"/>
      <w:bookmarkStart w:id="126" w:name="_Toc185425824"/>
      <w:r>
        <w:t>11.3. Сертифицированные программные и аппаратные средства защиты информации</w:t>
      </w:r>
      <w:bookmarkStart w:id="127" w:name="_Toc28560403"/>
      <w:r>
        <w:t xml:space="preserve"> </w:t>
      </w:r>
      <w:r>
        <w:rPr>
          <w:b w:val="0"/>
          <w:i w:val="0"/>
        </w:rPr>
        <w:t>не используются</w:t>
      </w:r>
      <w:bookmarkEnd w:id="123"/>
      <w:bookmarkEnd w:id="124"/>
      <w:bookmarkEnd w:id="125"/>
      <w:bookmarkEnd w:id="126"/>
      <w:bookmarkEnd w:id="127"/>
    </w:p>
    <w:p w:rsidR="00892304" w:rsidRDefault="00892304"/>
    <w:p w:rsidR="00892304" w:rsidRDefault="00F77961">
      <w:pPr>
        <w:pStyle w:val="1"/>
        <w:numPr>
          <w:ilvl w:val="0"/>
          <w:numId w:val="0"/>
        </w:numPr>
        <w:ind w:firstLine="709"/>
        <w:rPr>
          <w:lang w:eastAsia="en-US"/>
        </w:rPr>
      </w:pPr>
      <w:bookmarkStart w:id="128" w:name="_Toc181954319"/>
      <w:bookmarkStart w:id="129" w:name="_Toc165886681"/>
      <w:bookmarkStart w:id="130" w:name="_Toc525680801"/>
      <w:bookmarkStart w:id="131" w:name="_Toc462962417"/>
      <w:bookmarkStart w:id="132" w:name="_Toc417973967"/>
      <w:bookmarkStart w:id="133" w:name="_Toc96073787"/>
      <w:bookmarkStart w:id="134" w:name="_Toc166573974"/>
      <w:bookmarkStart w:id="135" w:name="_Toc185425825"/>
      <w:r>
        <w:t xml:space="preserve">12. Описание материально-технической базы, необходимой для </w:t>
      </w:r>
      <w:r>
        <w:br/>
        <w:t>осуществления образовательного процесса по дисциплине</w:t>
      </w:r>
      <w:bookmarkEnd w:id="128"/>
      <w:bookmarkEnd w:id="129"/>
      <w:bookmarkEnd w:id="130"/>
      <w:bookmarkEnd w:id="131"/>
      <w:bookmarkEnd w:id="132"/>
      <w:bookmarkEnd w:id="133"/>
      <w:bookmarkEnd w:id="134"/>
      <w:bookmarkEnd w:id="135"/>
      <w:r>
        <w:t xml:space="preserve"> </w:t>
      </w:r>
    </w:p>
    <w:p w:rsidR="00892304" w:rsidRDefault="00F77961">
      <w:pPr>
        <w:ind w:right="3" w:firstLine="709"/>
        <w:jc w:val="both"/>
        <w:rPr>
          <w:sz w:val="28"/>
          <w:szCs w:val="28"/>
        </w:rPr>
      </w:pPr>
      <w:r>
        <w:rPr>
          <w:color w:val="1B1B1D"/>
          <w:sz w:val="28"/>
          <w:szCs w:val="28"/>
        </w:rPr>
        <w:t>Помещения для проведения лекций, компьютерная аудитория для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892304">
      <w:headerReference w:type="default" r:id="rId31"/>
      <w:footerReference w:type="default" r:id="rId32"/>
      <w:pgSz w:w="11906" w:h="16850"/>
      <w:pgMar w:top="1134" w:right="851" w:bottom="1134" w:left="1701" w:header="765"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406" w:rsidRDefault="005E0406">
      <w:r>
        <w:separator/>
      </w:r>
    </w:p>
  </w:endnote>
  <w:endnote w:type="continuationSeparator" w:id="0">
    <w:p w:rsidR="005E0406" w:rsidRDefault="005E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PT Astra Serif">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805828"/>
      <w:docPartObj>
        <w:docPartGallery w:val="Page Numbers (Bottom of Page)"/>
        <w:docPartUnique/>
      </w:docPartObj>
    </w:sdtPr>
    <w:sdtEndPr/>
    <w:sdtContent>
      <w:p w:rsidR="00FF4EC6" w:rsidRDefault="00FF4EC6">
        <w:pPr>
          <w:pStyle w:val="afe"/>
          <w:jc w:val="center"/>
        </w:pPr>
        <w:r>
          <w:fldChar w:fldCharType="begin"/>
        </w:r>
        <w:r>
          <w:instrText>PAGE</w:instrText>
        </w:r>
        <w:r>
          <w:fldChar w:fldCharType="separate"/>
        </w:r>
        <w:r w:rsidR="003377D5">
          <w:rPr>
            <w:noProof/>
          </w:rPr>
          <w:t>28</w:t>
        </w:r>
        <w:r>
          <w:fldChar w:fldCharType="end"/>
        </w:r>
      </w:p>
    </w:sdtContent>
  </w:sdt>
  <w:p w:rsidR="00FF4EC6" w:rsidRDefault="00FF4EC6">
    <w:pPr>
      <w:pStyle w:val="af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406" w:rsidRDefault="005E0406">
      <w:r>
        <w:separator/>
      </w:r>
    </w:p>
  </w:footnote>
  <w:footnote w:type="continuationSeparator" w:id="0">
    <w:p w:rsidR="005E0406" w:rsidRDefault="005E0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C6" w:rsidRDefault="00FF4EC6">
    <w:pPr>
      <w:pStyle w:val="af5"/>
      <w:spacing w:line="0" w:lineRule="atLeast"/>
    </w:pPr>
    <w:r>
      <w:rPr>
        <w:noProof/>
        <w:lang w:eastAsia="ru-RU"/>
      </w:rPr>
      <mc:AlternateContent>
        <mc:Choice Requires="wps">
          <w:drawing>
            <wp:anchor distT="0" distB="0" distL="0" distR="0" simplePos="0" relativeHeight="32" behindDoc="1" locked="0" layoutInCell="0" allowOverlap="1" wp14:anchorId="58BDD7C9">
              <wp:simplePos x="0" y="0"/>
              <wp:positionH relativeFrom="page">
                <wp:posOffset>3954780</wp:posOffset>
              </wp:positionH>
              <wp:positionV relativeFrom="page">
                <wp:posOffset>471805</wp:posOffset>
              </wp:positionV>
              <wp:extent cx="201295" cy="172720"/>
              <wp:effectExtent l="1905" t="0" r="3810" b="635"/>
              <wp:wrapNone/>
              <wp:docPr id="1" name="Text Box 1"/>
              <wp:cNvGraphicFramePr/>
              <a:graphic xmlns:a="http://schemas.openxmlformats.org/drawingml/2006/main">
                <a:graphicData uri="http://schemas.microsoft.com/office/word/2010/wordprocessingShape">
                  <wps:wsp>
                    <wps:cNvSpPr/>
                    <wps:spPr>
                      <a:xfrm>
                        <a:off x="0" y="0"/>
                        <a:ext cx="200520" cy="172080"/>
                      </a:xfrm>
                      <a:prstGeom prst="rect">
                        <a:avLst/>
                      </a:prstGeom>
                      <a:noFill/>
                      <a:ln w="0">
                        <a:noFill/>
                      </a:ln>
                    </wps:spPr>
                    <wps:style>
                      <a:lnRef idx="0">
                        <a:scrgbClr r="0" g="0" b="0"/>
                      </a:lnRef>
                      <a:fillRef idx="0">
                        <a:scrgbClr r="0" g="0" b="0"/>
                      </a:fillRef>
                      <a:effectRef idx="0">
                        <a:scrgbClr r="0" g="0" b="0"/>
                      </a:effectRef>
                      <a:fontRef idx="minor"/>
                    </wps:style>
                    <wps:txbx>
                      <w:txbxContent>
                        <w:p w:rsidR="00FF4EC6" w:rsidRDefault="00FF4EC6">
                          <w:pPr>
                            <w:pStyle w:val="aff4"/>
                            <w:spacing w:line="234" w:lineRule="exact"/>
                            <w:ind w:left="40"/>
                            <w:rPr>
                              <w:color w:val="000000"/>
                            </w:rPr>
                          </w:pPr>
                        </w:p>
                      </w:txbxContent>
                    </wps:txbx>
                    <wps:bodyPr lIns="0" tIns="0" rIns="0" bIns="0">
                      <a:noAutofit/>
                    </wps:bodyPr>
                  </wps:wsp>
                </a:graphicData>
              </a:graphic>
            </wp:anchor>
          </w:drawing>
        </mc:Choice>
        <mc:Fallback>
          <w:pict>
            <v:rect w14:anchorId="58BDD7C9" id="Text Box 1" o:spid="_x0000_s1026" style="position:absolute;margin-left:311.4pt;margin-top:37.15pt;width:15.85pt;height:13.6pt;z-index:-503316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" o:allowincell="f" filled="f" stroked="f" strokeweight="0">
              <v:textbox inset="0,0,0,0">
                <w:txbxContent>
                  <w:p w:rsidR="00FF4EC6" w:rsidRDefault="00FF4EC6">
                    <w:pPr>
                      <w:pStyle w:val="aff4"/>
                      <w:spacing w:line="234" w:lineRule="exact"/>
                      <w:ind w:left="40"/>
                      <w:rPr>
                        <w:color w:val="000000"/>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EE7"/>
    <w:multiLevelType w:val="multilevel"/>
    <w:tmpl w:val="CA883E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17717998"/>
    <w:multiLevelType w:val="multilevel"/>
    <w:tmpl w:val="22767D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1A6669B0"/>
    <w:multiLevelType w:val="multilevel"/>
    <w:tmpl w:val="8B7EF6BA"/>
    <w:lvl w:ilvl="0">
      <w:start w:val="5"/>
      <w:numFmt w:val="decimal"/>
      <w:lvlText w:val="%1."/>
      <w:lvlJc w:val="left"/>
      <w:pPr>
        <w:tabs>
          <w:tab w:val="num" w:pos="0"/>
        </w:tabs>
        <w:ind w:left="450" w:hanging="450"/>
      </w:pPr>
    </w:lvl>
    <w:lvl w:ilvl="1">
      <w:start w:val="3"/>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 w15:restartNumberingAfterBreak="0">
    <w:nsid w:val="24021BB0"/>
    <w:multiLevelType w:val="multilevel"/>
    <w:tmpl w:val="F0C441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2A5C38D6"/>
    <w:multiLevelType w:val="multilevel"/>
    <w:tmpl w:val="2BF473FE"/>
    <w:lvl w:ilvl="0">
      <w:start w:val="1"/>
      <w:numFmt w:val="decimal"/>
      <w:lvlText w:val="%1."/>
      <w:lvlJc w:val="left"/>
      <w:pPr>
        <w:tabs>
          <w:tab w:val="num" w:pos="0"/>
        </w:tabs>
        <w:ind w:left="360" w:hanging="360"/>
      </w:pPr>
    </w:lvl>
    <w:lvl w:ilvl="1">
      <w:start w:val="1"/>
      <w:numFmt w:val="bullet"/>
      <w:lvlText w:val="o"/>
      <w:lvlJc w:val="left"/>
      <w:pPr>
        <w:tabs>
          <w:tab w:val="num" w:pos="0"/>
        </w:tabs>
        <w:ind w:left="1363" w:hanging="360"/>
      </w:pPr>
      <w:rPr>
        <w:rFonts w:ascii="Courier New" w:hAnsi="Courier New" w:cs="Courier New" w:hint="default"/>
      </w:rPr>
    </w:lvl>
    <w:lvl w:ilvl="2">
      <w:start w:val="1"/>
      <w:numFmt w:val="bullet"/>
      <w:lvlText w:val=""/>
      <w:lvlJc w:val="left"/>
      <w:pPr>
        <w:tabs>
          <w:tab w:val="num" w:pos="0"/>
        </w:tabs>
        <w:ind w:left="2083" w:hanging="360"/>
      </w:pPr>
      <w:rPr>
        <w:rFonts w:ascii="Wingdings" w:hAnsi="Wingdings" w:cs="Wingdings" w:hint="default"/>
      </w:rPr>
    </w:lvl>
    <w:lvl w:ilvl="3">
      <w:start w:val="1"/>
      <w:numFmt w:val="bullet"/>
      <w:lvlText w:val=""/>
      <w:lvlJc w:val="left"/>
      <w:pPr>
        <w:tabs>
          <w:tab w:val="num" w:pos="0"/>
        </w:tabs>
        <w:ind w:left="2803" w:hanging="360"/>
      </w:pPr>
      <w:rPr>
        <w:rFonts w:ascii="Symbol" w:hAnsi="Symbol" w:cs="Symbol" w:hint="default"/>
      </w:rPr>
    </w:lvl>
    <w:lvl w:ilvl="4">
      <w:start w:val="1"/>
      <w:numFmt w:val="bullet"/>
      <w:lvlText w:val="o"/>
      <w:lvlJc w:val="left"/>
      <w:pPr>
        <w:tabs>
          <w:tab w:val="num" w:pos="0"/>
        </w:tabs>
        <w:ind w:left="3523" w:hanging="360"/>
      </w:pPr>
      <w:rPr>
        <w:rFonts w:ascii="Courier New" w:hAnsi="Courier New" w:cs="Courier New" w:hint="default"/>
      </w:rPr>
    </w:lvl>
    <w:lvl w:ilvl="5">
      <w:start w:val="1"/>
      <w:numFmt w:val="bullet"/>
      <w:lvlText w:val=""/>
      <w:lvlJc w:val="left"/>
      <w:pPr>
        <w:tabs>
          <w:tab w:val="num" w:pos="0"/>
        </w:tabs>
        <w:ind w:left="4243" w:hanging="360"/>
      </w:pPr>
      <w:rPr>
        <w:rFonts w:ascii="Wingdings" w:hAnsi="Wingdings" w:cs="Wingdings" w:hint="default"/>
      </w:rPr>
    </w:lvl>
    <w:lvl w:ilvl="6">
      <w:start w:val="1"/>
      <w:numFmt w:val="bullet"/>
      <w:lvlText w:val=""/>
      <w:lvlJc w:val="left"/>
      <w:pPr>
        <w:tabs>
          <w:tab w:val="num" w:pos="0"/>
        </w:tabs>
        <w:ind w:left="4963" w:hanging="360"/>
      </w:pPr>
      <w:rPr>
        <w:rFonts w:ascii="Symbol" w:hAnsi="Symbol" w:cs="Symbol" w:hint="default"/>
      </w:rPr>
    </w:lvl>
    <w:lvl w:ilvl="7">
      <w:start w:val="1"/>
      <w:numFmt w:val="bullet"/>
      <w:lvlText w:val="o"/>
      <w:lvlJc w:val="left"/>
      <w:pPr>
        <w:tabs>
          <w:tab w:val="num" w:pos="0"/>
        </w:tabs>
        <w:ind w:left="5683" w:hanging="360"/>
      </w:pPr>
      <w:rPr>
        <w:rFonts w:ascii="Courier New" w:hAnsi="Courier New" w:cs="Courier New" w:hint="default"/>
      </w:rPr>
    </w:lvl>
    <w:lvl w:ilvl="8">
      <w:start w:val="1"/>
      <w:numFmt w:val="bullet"/>
      <w:lvlText w:val=""/>
      <w:lvlJc w:val="left"/>
      <w:pPr>
        <w:tabs>
          <w:tab w:val="num" w:pos="0"/>
        </w:tabs>
        <w:ind w:left="6403" w:hanging="360"/>
      </w:pPr>
      <w:rPr>
        <w:rFonts w:ascii="Wingdings" w:hAnsi="Wingdings" w:cs="Wingdings" w:hint="default"/>
      </w:rPr>
    </w:lvl>
  </w:abstractNum>
  <w:abstractNum w:abstractNumId="5" w15:restartNumberingAfterBreak="0">
    <w:nsid w:val="31A71291"/>
    <w:multiLevelType w:val="multilevel"/>
    <w:tmpl w:val="D786C4B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342C2AFF"/>
    <w:multiLevelType w:val="hybridMultilevel"/>
    <w:tmpl w:val="BC50F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7D5CF8"/>
    <w:multiLevelType w:val="multilevel"/>
    <w:tmpl w:val="B90EC4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3DD7236E"/>
    <w:multiLevelType w:val="multilevel"/>
    <w:tmpl w:val="DAE8B5CC"/>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2771FB2"/>
    <w:multiLevelType w:val="multilevel"/>
    <w:tmpl w:val="37EE116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45F459CB"/>
    <w:multiLevelType w:val="multilevel"/>
    <w:tmpl w:val="222675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7CD362E"/>
    <w:multiLevelType w:val="multilevel"/>
    <w:tmpl w:val="848C5C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48A81EB0"/>
    <w:multiLevelType w:val="multilevel"/>
    <w:tmpl w:val="0EEE28F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4B4424B1"/>
    <w:multiLevelType w:val="multilevel"/>
    <w:tmpl w:val="C3BEEFA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61623FEA"/>
    <w:multiLevelType w:val="multilevel"/>
    <w:tmpl w:val="7D360A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65861E92"/>
    <w:multiLevelType w:val="multilevel"/>
    <w:tmpl w:val="0C4C26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BBD6F65"/>
    <w:multiLevelType w:val="hybridMultilevel"/>
    <w:tmpl w:val="81369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D8B392D"/>
    <w:multiLevelType w:val="multilevel"/>
    <w:tmpl w:val="51F220B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E087E90"/>
    <w:multiLevelType w:val="multilevel"/>
    <w:tmpl w:val="527608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F416605"/>
    <w:multiLevelType w:val="multilevel"/>
    <w:tmpl w:val="1A6C20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77456219"/>
    <w:multiLevelType w:val="multilevel"/>
    <w:tmpl w:val="4F2474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1" w15:restartNumberingAfterBreak="0">
    <w:nsid w:val="781D53A0"/>
    <w:multiLevelType w:val="multilevel"/>
    <w:tmpl w:val="C20CE1AE"/>
    <w:lvl w:ilvl="0">
      <w:start w:val="1"/>
      <w:numFmt w:val="decimal"/>
      <w:pStyle w:val="1"/>
      <w:lvlText w:val="%1."/>
      <w:lvlJc w:val="left"/>
      <w:pPr>
        <w:tabs>
          <w:tab w:val="num" w:pos="432"/>
        </w:tabs>
        <w:ind w:left="432" w:hanging="432"/>
      </w:pPr>
      <w:rPr>
        <w:b w:val="0"/>
        <w:bCs w:val="0"/>
        <w:color w:val="auto"/>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2" w15:restartNumberingAfterBreak="0">
    <w:nsid w:val="78C85B0A"/>
    <w:multiLevelType w:val="multilevel"/>
    <w:tmpl w:val="BBFE820E"/>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1"/>
  </w:num>
  <w:num w:numId="2">
    <w:abstractNumId w:val="4"/>
  </w:num>
  <w:num w:numId="3">
    <w:abstractNumId w:val="2"/>
  </w:num>
  <w:num w:numId="4">
    <w:abstractNumId w:val="18"/>
  </w:num>
  <w:num w:numId="5">
    <w:abstractNumId w:val="8"/>
  </w:num>
  <w:num w:numId="6">
    <w:abstractNumId w:val="22"/>
  </w:num>
  <w:num w:numId="7">
    <w:abstractNumId w:val="15"/>
  </w:num>
  <w:num w:numId="8">
    <w:abstractNumId w:val="11"/>
  </w:num>
  <w:num w:numId="9">
    <w:abstractNumId w:val="20"/>
  </w:num>
  <w:num w:numId="10">
    <w:abstractNumId w:val="13"/>
  </w:num>
  <w:num w:numId="11">
    <w:abstractNumId w:val="3"/>
  </w:num>
  <w:num w:numId="12">
    <w:abstractNumId w:val="12"/>
  </w:num>
  <w:num w:numId="13">
    <w:abstractNumId w:val="14"/>
  </w:num>
  <w:num w:numId="14">
    <w:abstractNumId w:val="5"/>
  </w:num>
  <w:num w:numId="15">
    <w:abstractNumId w:val="9"/>
  </w:num>
  <w:num w:numId="16">
    <w:abstractNumId w:val="19"/>
  </w:num>
  <w:num w:numId="17">
    <w:abstractNumId w:val="7"/>
  </w:num>
  <w:num w:numId="18">
    <w:abstractNumId w:val="1"/>
  </w:num>
  <w:num w:numId="19">
    <w:abstractNumId w:val="0"/>
  </w:num>
  <w:num w:numId="20">
    <w:abstractNumId w:val="17"/>
  </w:num>
  <w:num w:numId="21">
    <w:abstractNumId w:val="10"/>
  </w:num>
  <w:num w:numId="22">
    <w:abstractNumId w:val="16"/>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304"/>
    <w:rsid w:val="00033C2B"/>
    <w:rsid w:val="0006117F"/>
    <w:rsid w:val="00071151"/>
    <w:rsid w:val="000778CE"/>
    <w:rsid w:val="000B60BC"/>
    <w:rsid w:val="00162C68"/>
    <w:rsid w:val="00222978"/>
    <w:rsid w:val="00286DF5"/>
    <w:rsid w:val="00305599"/>
    <w:rsid w:val="003377D5"/>
    <w:rsid w:val="00342626"/>
    <w:rsid w:val="00355EAD"/>
    <w:rsid w:val="0036227D"/>
    <w:rsid w:val="003D71A7"/>
    <w:rsid w:val="00400C9A"/>
    <w:rsid w:val="00467A64"/>
    <w:rsid w:val="00496293"/>
    <w:rsid w:val="004A13EA"/>
    <w:rsid w:val="004F5409"/>
    <w:rsid w:val="00580FED"/>
    <w:rsid w:val="005E0406"/>
    <w:rsid w:val="00603F95"/>
    <w:rsid w:val="0062531E"/>
    <w:rsid w:val="00634844"/>
    <w:rsid w:val="0065510E"/>
    <w:rsid w:val="00690492"/>
    <w:rsid w:val="006F57E1"/>
    <w:rsid w:val="00763AF2"/>
    <w:rsid w:val="0080779F"/>
    <w:rsid w:val="00812B7B"/>
    <w:rsid w:val="008435AA"/>
    <w:rsid w:val="008823E1"/>
    <w:rsid w:val="00892304"/>
    <w:rsid w:val="008A44AD"/>
    <w:rsid w:val="008C5A6E"/>
    <w:rsid w:val="008E376B"/>
    <w:rsid w:val="008E7DE7"/>
    <w:rsid w:val="009E4105"/>
    <w:rsid w:val="00A05798"/>
    <w:rsid w:val="00A05A1E"/>
    <w:rsid w:val="00A2578E"/>
    <w:rsid w:val="00B22324"/>
    <w:rsid w:val="00B85081"/>
    <w:rsid w:val="00BB76B9"/>
    <w:rsid w:val="00C22C38"/>
    <w:rsid w:val="00C6172D"/>
    <w:rsid w:val="00C9728D"/>
    <w:rsid w:val="00DE67F5"/>
    <w:rsid w:val="00EC42AC"/>
    <w:rsid w:val="00F2154B"/>
    <w:rsid w:val="00F35C89"/>
    <w:rsid w:val="00F77961"/>
    <w:rsid w:val="00FD745C"/>
    <w:rsid w:val="00FE399A"/>
    <w:rsid w:val="00FF4EC6"/>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7857B"/>
  <w15:docId w15:val="{6F8D6471-119C-40F2-A370-0FA40365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17A"/>
    <w:pPr>
      <w:suppressAutoHyphens w:val="0"/>
    </w:pPr>
    <w:rPr>
      <w:rFonts w:ascii="Times New Roman" w:eastAsia="Times New Roman" w:hAnsi="Times New Roman"/>
      <w:sz w:val="24"/>
      <w:szCs w:val="24"/>
    </w:rPr>
  </w:style>
  <w:style w:type="paragraph" w:styleId="1">
    <w:name w:val="heading 1"/>
    <w:basedOn w:val="a"/>
    <w:link w:val="10"/>
    <w:qFormat/>
    <w:rsid w:val="002F5912"/>
    <w:pPr>
      <w:numPr>
        <w:numId w:val="1"/>
      </w:numPr>
      <w:suppressAutoHyphens/>
      <w:jc w:val="both"/>
      <w:outlineLvl w:val="0"/>
    </w:pPr>
    <w:rPr>
      <w:rFonts w:eastAsia="Calibri"/>
      <w:b/>
      <w:bCs/>
      <w:kern w:val="2"/>
      <w:sz w:val="28"/>
      <w:szCs w:val="28"/>
      <w:lang w:eastAsia="ja-JP"/>
    </w:rPr>
  </w:style>
  <w:style w:type="paragraph" w:styleId="2">
    <w:name w:val="heading 2"/>
    <w:basedOn w:val="a"/>
    <w:uiPriority w:val="99"/>
    <w:qFormat/>
    <w:rsid w:val="002F5912"/>
    <w:pPr>
      <w:numPr>
        <w:ilvl w:val="1"/>
        <w:numId w:val="1"/>
      </w:numPr>
      <w:suppressAutoHyphens/>
      <w:ind w:right="510" w:firstLine="0"/>
      <w:outlineLvl w:val="1"/>
    </w:pPr>
    <w:rPr>
      <w:rFonts w:eastAsia="Calibri"/>
      <w:b/>
      <w:bCs/>
      <w:i/>
      <w:iCs/>
      <w:sz w:val="28"/>
      <w:szCs w:val="28"/>
      <w:lang w:eastAsia="ja-JP"/>
    </w:rPr>
  </w:style>
  <w:style w:type="paragraph" w:styleId="3">
    <w:name w:val="heading 3"/>
    <w:basedOn w:val="a"/>
    <w:next w:val="a"/>
    <w:link w:val="30"/>
    <w:uiPriority w:val="9"/>
    <w:unhideWhenUsed/>
    <w:qFormat/>
    <w:locked/>
    <w:rsid w:val="00DA6046"/>
    <w:pPr>
      <w:keepNext/>
      <w:keepLines/>
      <w:numPr>
        <w:ilvl w:val="2"/>
        <w:numId w:val="1"/>
      </w:numPr>
      <w:suppressAutoHyphens/>
      <w:spacing w:before="40"/>
      <w:outlineLvl w:val="2"/>
    </w:pPr>
    <w:rPr>
      <w:rFonts w:asciiTheme="majorHAnsi" w:eastAsiaTheme="majorEastAsia" w:hAnsiTheme="majorHAnsi" w:cstheme="majorBidi"/>
      <w:color w:val="243F60" w:themeColor="accent1" w:themeShade="7F"/>
      <w:lang w:eastAsia="ja-JP"/>
    </w:rPr>
  </w:style>
  <w:style w:type="paragraph" w:styleId="4">
    <w:name w:val="heading 4"/>
    <w:basedOn w:val="a"/>
    <w:next w:val="a"/>
    <w:link w:val="40"/>
    <w:semiHidden/>
    <w:unhideWhenUsed/>
    <w:qFormat/>
    <w:locked/>
    <w:rsid w:val="00DA6046"/>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locked/>
    <w:rsid w:val="00DA6046"/>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locked/>
    <w:rsid w:val="00DA6046"/>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locked/>
    <w:rsid w:val="00DA6046"/>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semiHidden/>
    <w:unhideWhenUsed/>
    <w:qFormat/>
    <w:locked/>
    <w:rsid w:val="00DA604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semiHidden/>
    <w:unhideWhenUsed/>
    <w:qFormat/>
    <w:locked/>
    <w:rsid w:val="00DA604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2F5912"/>
    <w:rPr>
      <w:rFonts w:ascii="Times New Roman" w:eastAsia="Calibri" w:hAnsi="Times New Roman"/>
      <w:b/>
      <w:bCs/>
      <w:kern w:val="2"/>
      <w:sz w:val="28"/>
      <w:szCs w:val="28"/>
      <w:lang w:eastAsia="ja-JP"/>
    </w:rPr>
  </w:style>
  <w:style w:type="character" w:customStyle="1" w:styleId="31">
    <w:name w:val="Текст сноски Знак3"/>
    <w:basedOn w:val="a0"/>
    <w:link w:val="a3"/>
    <w:uiPriority w:val="99"/>
    <w:qFormat/>
    <w:locked/>
    <w:rsid w:val="002F5912"/>
    <w:rPr>
      <w:rFonts w:ascii="Times New Roman" w:eastAsia="Calibri" w:hAnsi="Times New Roman"/>
      <w:b/>
      <w:bCs/>
      <w:i/>
      <w:iCs/>
      <w:sz w:val="28"/>
      <w:szCs w:val="28"/>
      <w:lang w:eastAsia="ja-JP"/>
    </w:rPr>
  </w:style>
  <w:style w:type="character" w:customStyle="1" w:styleId="a4">
    <w:name w:val="Основной текст Знак"/>
    <w:basedOn w:val="a0"/>
    <w:uiPriority w:val="99"/>
    <w:qFormat/>
    <w:locked/>
    <w:rsid w:val="00571E81"/>
    <w:rPr>
      <w:rFonts w:ascii="Times New Roman" w:hAnsi="Times New Roman" w:cs="Times New Roman"/>
    </w:rPr>
  </w:style>
  <w:style w:type="character" w:customStyle="1" w:styleId="-">
    <w:name w:val="Интернет-ссылка"/>
    <w:basedOn w:val="a0"/>
    <w:uiPriority w:val="99"/>
    <w:unhideWhenUsed/>
    <w:rsid w:val="008B67AC"/>
    <w:rPr>
      <w:color w:val="0000FF" w:themeColor="hyperlink"/>
      <w:u w:val="single"/>
    </w:rPr>
  </w:style>
  <w:style w:type="character" w:customStyle="1" w:styleId="FontStyle429">
    <w:name w:val="Font Style429"/>
    <w:qFormat/>
    <w:rsid w:val="00F31570"/>
    <w:rPr>
      <w:rFonts w:ascii="Times New Roman" w:hAnsi="Times New Roman"/>
      <w:sz w:val="26"/>
    </w:rPr>
  </w:style>
  <w:style w:type="character" w:styleId="a5">
    <w:name w:val="Strong"/>
    <w:basedOn w:val="a0"/>
    <w:uiPriority w:val="22"/>
    <w:qFormat/>
    <w:locked/>
    <w:rsid w:val="00ED1A1E"/>
    <w:rPr>
      <w:b/>
      <w:bCs/>
    </w:rPr>
  </w:style>
  <w:style w:type="character" w:customStyle="1" w:styleId="a6">
    <w:name w:val="Абзац списка Знак"/>
    <w:uiPriority w:val="34"/>
    <w:qFormat/>
    <w:locked/>
    <w:rsid w:val="002E4A3B"/>
    <w:rPr>
      <w:rFonts w:ascii="Times New Roman" w:eastAsia="Times New Roman" w:hAnsi="Times New Roman"/>
    </w:rPr>
  </w:style>
  <w:style w:type="character" w:customStyle="1" w:styleId="a7">
    <w:name w:val="Обычный (Интернет) Знак"/>
    <w:uiPriority w:val="99"/>
    <w:qFormat/>
    <w:rsid w:val="002E4A3B"/>
    <w:rPr>
      <w:rFonts w:ascii="Times New Roman" w:eastAsia="Times New Roman" w:hAnsi="Times New Roman"/>
      <w:sz w:val="24"/>
      <w:szCs w:val="24"/>
    </w:rPr>
  </w:style>
  <w:style w:type="character" w:customStyle="1" w:styleId="normaltextrun">
    <w:name w:val="normaltextrun"/>
    <w:basedOn w:val="a0"/>
    <w:qFormat/>
    <w:rsid w:val="005A4899"/>
  </w:style>
  <w:style w:type="character" w:customStyle="1" w:styleId="eop">
    <w:name w:val="eop"/>
    <w:basedOn w:val="a0"/>
    <w:qFormat/>
    <w:rsid w:val="005A4899"/>
  </w:style>
  <w:style w:type="character" w:customStyle="1" w:styleId="contextualspellingandgrammarerror">
    <w:name w:val="contextualspellingandgrammarerror"/>
    <w:basedOn w:val="a0"/>
    <w:qFormat/>
    <w:rsid w:val="005A4899"/>
  </w:style>
  <w:style w:type="character" w:customStyle="1" w:styleId="a8">
    <w:name w:val="Верхний колонтитул Знак"/>
    <w:basedOn w:val="a0"/>
    <w:uiPriority w:val="99"/>
    <w:qFormat/>
    <w:rsid w:val="00FA15EC"/>
    <w:rPr>
      <w:rFonts w:ascii="Times New Roman" w:eastAsia="Times New Roman" w:hAnsi="Times New Roman"/>
    </w:rPr>
  </w:style>
  <w:style w:type="character" w:customStyle="1" w:styleId="a9">
    <w:name w:val="Нижний колонтитул Знак"/>
    <w:basedOn w:val="a0"/>
    <w:uiPriority w:val="99"/>
    <w:qFormat/>
    <w:rsid w:val="00FA15EC"/>
    <w:rPr>
      <w:rFonts w:ascii="Times New Roman" w:eastAsia="Times New Roman" w:hAnsi="Times New Roman"/>
    </w:rPr>
  </w:style>
  <w:style w:type="character" w:customStyle="1" w:styleId="tabchar">
    <w:name w:val="tabchar"/>
    <w:basedOn w:val="a0"/>
    <w:qFormat/>
    <w:rsid w:val="00494EA0"/>
  </w:style>
  <w:style w:type="character" w:customStyle="1" w:styleId="spellingerror">
    <w:name w:val="spellingerror"/>
    <w:basedOn w:val="a0"/>
    <w:qFormat/>
    <w:rsid w:val="00494EA0"/>
  </w:style>
  <w:style w:type="character" w:customStyle="1" w:styleId="aa">
    <w:name w:val="Текст выноски Знак"/>
    <w:basedOn w:val="a0"/>
    <w:uiPriority w:val="99"/>
    <w:semiHidden/>
    <w:qFormat/>
    <w:rsid w:val="006913E1"/>
    <w:rPr>
      <w:rFonts w:ascii="Times New Roman" w:eastAsia="Times New Roman" w:hAnsi="Times New Roman"/>
      <w:sz w:val="18"/>
      <w:szCs w:val="18"/>
    </w:rPr>
  </w:style>
  <w:style w:type="character" w:styleId="ab">
    <w:name w:val="annotation reference"/>
    <w:basedOn w:val="a0"/>
    <w:uiPriority w:val="99"/>
    <w:semiHidden/>
    <w:unhideWhenUsed/>
    <w:qFormat/>
    <w:rsid w:val="006913E1"/>
    <w:rPr>
      <w:sz w:val="16"/>
      <w:szCs w:val="16"/>
    </w:rPr>
  </w:style>
  <w:style w:type="character" w:customStyle="1" w:styleId="ac">
    <w:name w:val="Текст примечания Знак"/>
    <w:basedOn w:val="a0"/>
    <w:uiPriority w:val="99"/>
    <w:semiHidden/>
    <w:qFormat/>
    <w:rsid w:val="006913E1"/>
    <w:rPr>
      <w:rFonts w:ascii="Times New Roman" w:eastAsia="Times New Roman" w:hAnsi="Times New Roman"/>
      <w:sz w:val="20"/>
      <w:szCs w:val="20"/>
    </w:rPr>
  </w:style>
  <w:style w:type="character" w:customStyle="1" w:styleId="ad">
    <w:name w:val="Тема примечания Знак"/>
    <w:basedOn w:val="ac"/>
    <w:uiPriority w:val="99"/>
    <w:semiHidden/>
    <w:qFormat/>
    <w:rsid w:val="006913E1"/>
    <w:rPr>
      <w:rFonts w:ascii="Times New Roman" w:eastAsia="Times New Roman" w:hAnsi="Times New Roman"/>
      <w:b/>
      <w:bCs/>
      <w:sz w:val="20"/>
      <w:szCs w:val="20"/>
    </w:rPr>
  </w:style>
  <w:style w:type="character" w:customStyle="1" w:styleId="ae">
    <w:name w:val="Посещённая гиперссылка"/>
    <w:basedOn w:val="a0"/>
    <w:uiPriority w:val="99"/>
    <w:semiHidden/>
    <w:unhideWhenUsed/>
    <w:rsid w:val="005B3B3B"/>
    <w:rPr>
      <w:color w:val="800080" w:themeColor="followedHyperlink"/>
      <w:u w:val="single"/>
    </w:rPr>
  </w:style>
  <w:style w:type="character" w:customStyle="1" w:styleId="30">
    <w:name w:val="Заголовок 3 Знак"/>
    <w:basedOn w:val="a0"/>
    <w:link w:val="3"/>
    <w:uiPriority w:val="9"/>
    <w:qFormat/>
    <w:rsid w:val="00DA6046"/>
    <w:rPr>
      <w:rFonts w:asciiTheme="majorHAnsi" w:eastAsiaTheme="majorEastAsia" w:hAnsiTheme="majorHAnsi" w:cstheme="majorBidi"/>
      <w:color w:val="243F60" w:themeColor="accent1" w:themeShade="7F"/>
      <w:sz w:val="24"/>
      <w:szCs w:val="24"/>
      <w:lang w:eastAsia="ja-JP"/>
    </w:rPr>
  </w:style>
  <w:style w:type="character" w:customStyle="1" w:styleId="40">
    <w:name w:val="Заголовок 4 Знак"/>
    <w:basedOn w:val="a0"/>
    <w:link w:val="4"/>
    <w:semiHidden/>
    <w:qFormat/>
    <w:rsid w:val="00DA6046"/>
    <w:rPr>
      <w:rFonts w:asciiTheme="majorHAnsi" w:eastAsiaTheme="majorEastAsia" w:hAnsiTheme="majorHAnsi" w:cstheme="majorBidi"/>
      <w:i/>
      <w:iCs/>
      <w:color w:val="365F91" w:themeColor="accent1" w:themeShade="BF"/>
      <w:sz w:val="24"/>
      <w:szCs w:val="24"/>
      <w:lang w:eastAsia="ja-JP"/>
    </w:rPr>
  </w:style>
  <w:style w:type="character" w:customStyle="1" w:styleId="50">
    <w:name w:val="Заголовок 5 Знак"/>
    <w:basedOn w:val="a0"/>
    <w:link w:val="5"/>
    <w:semiHidden/>
    <w:qFormat/>
    <w:rsid w:val="00DA6046"/>
    <w:rPr>
      <w:rFonts w:asciiTheme="majorHAnsi" w:eastAsiaTheme="majorEastAsia" w:hAnsiTheme="majorHAnsi" w:cstheme="majorBidi"/>
      <w:color w:val="365F91" w:themeColor="accent1" w:themeShade="BF"/>
      <w:sz w:val="24"/>
      <w:szCs w:val="24"/>
      <w:lang w:eastAsia="ja-JP"/>
    </w:rPr>
  </w:style>
  <w:style w:type="character" w:customStyle="1" w:styleId="60">
    <w:name w:val="Заголовок 6 Знак"/>
    <w:basedOn w:val="a0"/>
    <w:link w:val="6"/>
    <w:semiHidden/>
    <w:qFormat/>
    <w:rsid w:val="00DA6046"/>
    <w:rPr>
      <w:rFonts w:asciiTheme="majorHAnsi" w:eastAsiaTheme="majorEastAsia" w:hAnsiTheme="majorHAnsi" w:cstheme="majorBidi"/>
      <w:color w:val="243F60" w:themeColor="accent1" w:themeShade="7F"/>
      <w:sz w:val="24"/>
      <w:szCs w:val="24"/>
      <w:lang w:eastAsia="ja-JP"/>
    </w:rPr>
  </w:style>
  <w:style w:type="character" w:customStyle="1" w:styleId="70">
    <w:name w:val="Заголовок 7 Знак"/>
    <w:basedOn w:val="a0"/>
    <w:link w:val="7"/>
    <w:semiHidden/>
    <w:qFormat/>
    <w:rsid w:val="00DA6046"/>
    <w:rPr>
      <w:rFonts w:asciiTheme="majorHAnsi" w:eastAsiaTheme="majorEastAsia" w:hAnsiTheme="majorHAnsi" w:cstheme="majorBidi"/>
      <w:i/>
      <w:iCs/>
      <w:color w:val="243F60" w:themeColor="accent1" w:themeShade="7F"/>
      <w:sz w:val="24"/>
      <w:szCs w:val="24"/>
      <w:lang w:eastAsia="ja-JP"/>
    </w:rPr>
  </w:style>
  <w:style w:type="character" w:customStyle="1" w:styleId="80">
    <w:name w:val="Заголовок 8 Знак"/>
    <w:basedOn w:val="a0"/>
    <w:link w:val="8"/>
    <w:semiHidden/>
    <w:qFormat/>
    <w:rsid w:val="00DA6046"/>
    <w:rPr>
      <w:rFonts w:asciiTheme="majorHAnsi" w:eastAsiaTheme="majorEastAsia" w:hAnsiTheme="majorHAnsi" w:cstheme="majorBidi"/>
      <w:color w:val="272727" w:themeColor="text1" w:themeTint="D8"/>
      <w:sz w:val="21"/>
      <w:szCs w:val="21"/>
      <w:lang w:eastAsia="ja-JP"/>
    </w:rPr>
  </w:style>
  <w:style w:type="character" w:customStyle="1" w:styleId="90">
    <w:name w:val="Заголовок 9 Знак"/>
    <w:basedOn w:val="a0"/>
    <w:link w:val="9"/>
    <w:semiHidden/>
    <w:qFormat/>
    <w:rsid w:val="00DA6046"/>
    <w:rPr>
      <w:rFonts w:asciiTheme="majorHAnsi" w:eastAsiaTheme="majorEastAsia" w:hAnsiTheme="majorHAnsi" w:cstheme="majorBidi"/>
      <w:i/>
      <w:iCs/>
      <w:color w:val="272727" w:themeColor="text1" w:themeTint="D8"/>
      <w:sz w:val="21"/>
      <w:szCs w:val="21"/>
      <w:lang w:eastAsia="ja-JP"/>
    </w:rPr>
  </w:style>
  <w:style w:type="character" w:styleId="af">
    <w:name w:val="page number"/>
    <w:basedOn w:val="a0"/>
    <w:uiPriority w:val="99"/>
    <w:semiHidden/>
    <w:unhideWhenUsed/>
    <w:qFormat/>
    <w:rsid w:val="009677B4"/>
  </w:style>
  <w:style w:type="character" w:styleId="af0">
    <w:name w:val="Emphasis"/>
    <w:basedOn w:val="a0"/>
    <w:uiPriority w:val="20"/>
    <w:qFormat/>
    <w:locked/>
    <w:rsid w:val="007E64BC"/>
    <w:rPr>
      <w:i/>
      <w:iCs/>
    </w:rPr>
  </w:style>
  <w:style w:type="character" w:customStyle="1" w:styleId="11">
    <w:name w:val="Неразрешенное упоминание1"/>
    <w:basedOn w:val="a0"/>
    <w:uiPriority w:val="99"/>
    <w:semiHidden/>
    <w:unhideWhenUsed/>
    <w:qFormat/>
    <w:rsid w:val="001F5492"/>
    <w:rPr>
      <w:color w:val="605E5C"/>
      <w:shd w:val="clear" w:color="auto" w:fill="E1DFDD"/>
    </w:rPr>
  </w:style>
  <w:style w:type="character" w:customStyle="1" w:styleId="FontStyle12">
    <w:name w:val="Font Style12"/>
    <w:qFormat/>
    <w:rsid w:val="00B23462"/>
    <w:rPr>
      <w:rFonts w:ascii="Times New Roman" w:hAnsi="Times New Roman" w:cs="Times New Roman"/>
      <w:sz w:val="26"/>
      <w:szCs w:val="26"/>
    </w:rPr>
  </w:style>
  <w:style w:type="character" w:customStyle="1" w:styleId="af1">
    <w:name w:val="Ссылка указателя"/>
    <w:qFormat/>
  </w:style>
  <w:style w:type="character" w:customStyle="1" w:styleId="af2">
    <w:name w:val="Символ сноски"/>
    <w:qFormat/>
    <w:rsid w:val="00816654"/>
  </w:style>
  <w:style w:type="character" w:customStyle="1" w:styleId="12">
    <w:name w:val="Текст сноски Знак1"/>
    <w:basedOn w:val="a0"/>
    <w:uiPriority w:val="99"/>
    <w:semiHidden/>
    <w:qFormat/>
    <w:locked/>
    <w:rsid w:val="00816654"/>
    <w:rPr>
      <w:rFonts w:ascii="Times New Roman" w:eastAsia="Calibri" w:hAnsi="Times New Roman"/>
      <w:sz w:val="20"/>
      <w:szCs w:val="20"/>
    </w:rPr>
  </w:style>
  <w:style w:type="character" w:customStyle="1" w:styleId="af3">
    <w:name w:val="Текст сноски Знак"/>
    <w:basedOn w:val="a0"/>
    <w:uiPriority w:val="99"/>
    <w:semiHidden/>
    <w:qFormat/>
    <w:rsid w:val="00816654"/>
    <w:rPr>
      <w:rFonts w:ascii="Times New Roman" w:eastAsia="Times New Roman" w:hAnsi="Times New Roman"/>
      <w:sz w:val="20"/>
      <w:szCs w:val="20"/>
      <w:lang w:eastAsia="ja-JP"/>
    </w:rPr>
  </w:style>
  <w:style w:type="character" w:customStyle="1" w:styleId="truncate">
    <w:name w:val="truncate"/>
    <w:basedOn w:val="a0"/>
    <w:qFormat/>
    <w:rsid w:val="005B3B3B"/>
  </w:style>
  <w:style w:type="character" w:customStyle="1" w:styleId="UnresolvedMention">
    <w:name w:val="Unresolved Mention"/>
    <w:basedOn w:val="a0"/>
    <w:uiPriority w:val="99"/>
    <w:semiHidden/>
    <w:unhideWhenUsed/>
    <w:qFormat/>
    <w:rsid w:val="005B3B3B"/>
    <w:rPr>
      <w:color w:val="605E5C"/>
      <w:shd w:val="clear" w:color="auto" w:fill="E1DFDD"/>
    </w:rPr>
  </w:style>
  <w:style w:type="paragraph" w:styleId="af4">
    <w:name w:val="Title"/>
    <w:basedOn w:val="a"/>
    <w:next w:val="af5"/>
    <w:qFormat/>
    <w:pPr>
      <w:keepNext/>
      <w:suppressAutoHyphens/>
      <w:spacing w:before="240" w:after="120"/>
    </w:pPr>
    <w:rPr>
      <w:rFonts w:ascii="PT Astra Serif" w:eastAsia="Tahoma" w:hAnsi="PT Astra Serif" w:cs="Noto Sans Devanagari"/>
      <w:sz w:val="28"/>
      <w:szCs w:val="28"/>
      <w:lang w:eastAsia="ja-JP"/>
    </w:rPr>
  </w:style>
  <w:style w:type="paragraph" w:styleId="af5">
    <w:name w:val="Body Text"/>
    <w:basedOn w:val="a"/>
    <w:uiPriority w:val="99"/>
    <w:rsid w:val="00913328"/>
    <w:pPr>
      <w:suppressAutoHyphens/>
    </w:pPr>
    <w:rPr>
      <w:rFonts w:eastAsia="Calibri"/>
      <w:sz w:val="20"/>
      <w:szCs w:val="20"/>
      <w:lang w:eastAsia="ja-JP"/>
    </w:rPr>
  </w:style>
  <w:style w:type="paragraph" w:styleId="af6">
    <w:name w:val="List"/>
    <w:basedOn w:val="af5"/>
    <w:rPr>
      <w:rFonts w:ascii="PT Astra Serif" w:hAnsi="PT Astra Serif" w:cs="Noto Sans Devanagari"/>
    </w:rPr>
  </w:style>
  <w:style w:type="paragraph" w:styleId="af7">
    <w:name w:val="caption"/>
    <w:basedOn w:val="a"/>
    <w:qFormat/>
    <w:pPr>
      <w:suppressLineNumbers/>
      <w:suppressAutoHyphens/>
      <w:spacing w:before="120" w:after="120"/>
    </w:pPr>
    <w:rPr>
      <w:rFonts w:ascii="PT Astra Serif" w:hAnsi="PT Astra Serif" w:cs="Noto Sans Devanagari"/>
      <w:i/>
      <w:iCs/>
      <w:lang w:eastAsia="ja-JP"/>
    </w:rPr>
  </w:style>
  <w:style w:type="paragraph" w:styleId="af8">
    <w:name w:val="index heading"/>
    <w:basedOn w:val="a"/>
    <w:qFormat/>
    <w:pPr>
      <w:suppressLineNumbers/>
      <w:suppressAutoHyphens/>
    </w:pPr>
    <w:rPr>
      <w:rFonts w:ascii="PT Astra Serif" w:hAnsi="PT Astra Serif" w:cs="Noto Sans Devanagari"/>
      <w:lang w:eastAsia="ja-JP"/>
    </w:rPr>
  </w:style>
  <w:style w:type="paragraph" w:styleId="af9">
    <w:name w:val="List Paragraph"/>
    <w:basedOn w:val="a"/>
    <w:uiPriority w:val="34"/>
    <w:qFormat/>
    <w:rsid w:val="00913328"/>
    <w:pPr>
      <w:suppressAutoHyphens/>
      <w:ind w:left="1010" w:hanging="425"/>
    </w:pPr>
    <w:rPr>
      <w:lang w:eastAsia="ja-JP"/>
    </w:rPr>
  </w:style>
  <w:style w:type="paragraph" w:customStyle="1" w:styleId="TableParagraph">
    <w:name w:val="Table Paragraph"/>
    <w:basedOn w:val="a"/>
    <w:uiPriority w:val="1"/>
    <w:qFormat/>
    <w:rsid w:val="00913328"/>
    <w:pPr>
      <w:suppressAutoHyphens/>
    </w:pPr>
    <w:rPr>
      <w:lang w:eastAsia="ja-JP"/>
    </w:rPr>
  </w:style>
  <w:style w:type="paragraph" w:customStyle="1" w:styleId="116">
    <w:name w:val="Стиль Заголовок 1 + 16 пт"/>
    <w:basedOn w:val="1"/>
    <w:qFormat/>
    <w:rsid w:val="00F31570"/>
    <w:pPr>
      <w:keepNext/>
      <w:numPr>
        <w:numId w:val="0"/>
      </w:numPr>
      <w:tabs>
        <w:tab w:val="left" w:pos="1512"/>
      </w:tabs>
      <w:spacing w:before="240" w:after="120" w:line="360" w:lineRule="auto"/>
      <w:ind w:left="1512"/>
      <w:jc w:val="center"/>
    </w:pPr>
    <w:rPr>
      <w:rFonts w:ascii="Arial" w:eastAsia="MS Mincho" w:hAnsi="Arial" w:cs="Arial"/>
    </w:rPr>
  </w:style>
  <w:style w:type="paragraph" w:customStyle="1" w:styleId="Style353">
    <w:name w:val="Style353"/>
    <w:basedOn w:val="a"/>
    <w:qFormat/>
    <w:rsid w:val="00F31570"/>
    <w:pPr>
      <w:suppressAutoHyphens/>
    </w:pPr>
    <w:rPr>
      <w:lang w:eastAsia="ja-JP"/>
    </w:rPr>
  </w:style>
  <w:style w:type="paragraph" w:customStyle="1" w:styleId="Style10">
    <w:name w:val="Style10"/>
    <w:basedOn w:val="a"/>
    <w:qFormat/>
    <w:rsid w:val="00F31570"/>
    <w:pPr>
      <w:suppressAutoHyphens/>
    </w:pPr>
    <w:rPr>
      <w:lang w:eastAsia="ja-JP"/>
    </w:rPr>
  </w:style>
  <w:style w:type="paragraph" w:styleId="13">
    <w:name w:val="toc 1"/>
    <w:basedOn w:val="a"/>
    <w:next w:val="a"/>
    <w:autoRedefine/>
    <w:uiPriority w:val="39"/>
    <w:locked/>
    <w:rsid w:val="0074708F"/>
    <w:pPr>
      <w:keepNext/>
      <w:tabs>
        <w:tab w:val="left" w:pos="540"/>
        <w:tab w:val="right" w:leader="dot" w:pos="9498"/>
        <w:tab w:val="right" w:leader="dot" w:pos="10140"/>
      </w:tabs>
      <w:suppressAutoHyphens/>
      <w:jc w:val="both"/>
    </w:pPr>
    <w:rPr>
      <w:sz w:val="28"/>
      <w:szCs w:val="20"/>
      <w:lang w:eastAsia="ja-JP"/>
    </w:rPr>
  </w:style>
  <w:style w:type="paragraph" w:customStyle="1" w:styleId="Style37">
    <w:name w:val="Style37"/>
    <w:basedOn w:val="a"/>
    <w:qFormat/>
    <w:rsid w:val="00ED1A1E"/>
    <w:pPr>
      <w:suppressAutoHyphens/>
    </w:pPr>
    <w:rPr>
      <w:lang w:eastAsia="ja-JP"/>
    </w:rPr>
  </w:style>
  <w:style w:type="paragraph" w:styleId="afa">
    <w:name w:val="No Spacing"/>
    <w:uiPriority w:val="1"/>
    <w:qFormat/>
    <w:rsid w:val="00593483"/>
    <w:pPr>
      <w:widowControl w:val="0"/>
    </w:pPr>
    <w:rPr>
      <w:rFonts w:ascii="Times New Roman" w:eastAsia="Times New Roman" w:hAnsi="Times New Roman"/>
    </w:rPr>
  </w:style>
  <w:style w:type="paragraph" w:styleId="afb">
    <w:name w:val="Normal (Web)"/>
    <w:basedOn w:val="a"/>
    <w:uiPriority w:val="99"/>
    <w:unhideWhenUsed/>
    <w:qFormat/>
    <w:rsid w:val="002E4A3B"/>
    <w:pPr>
      <w:suppressAutoHyphens/>
      <w:spacing w:beforeAutospacing="1" w:afterAutospacing="1"/>
    </w:pPr>
    <w:rPr>
      <w:lang w:eastAsia="ja-JP"/>
    </w:rPr>
  </w:style>
  <w:style w:type="paragraph" w:styleId="20">
    <w:name w:val="toc 2"/>
    <w:basedOn w:val="a"/>
    <w:next w:val="a"/>
    <w:autoRedefine/>
    <w:uiPriority w:val="39"/>
    <w:locked/>
    <w:rsid w:val="0074708F"/>
    <w:pPr>
      <w:tabs>
        <w:tab w:val="right" w:leader="dot" w:pos="10140"/>
      </w:tabs>
      <w:suppressAutoHyphens/>
      <w:spacing w:after="100"/>
      <w:jc w:val="both"/>
    </w:pPr>
    <w:rPr>
      <w:lang w:eastAsia="ja-JP"/>
    </w:rPr>
  </w:style>
  <w:style w:type="paragraph" w:styleId="32">
    <w:name w:val="toc 3"/>
    <w:basedOn w:val="a"/>
    <w:next w:val="a"/>
    <w:autoRedefine/>
    <w:uiPriority w:val="39"/>
    <w:locked/>
    <w:rsid w:val="005A4899"/>
    <w:pPr>
      <w:suppressAutoHyphens/>
      <w:spacing w:after="100"/>
      <w:ind w:left="440"/>
    </w:pPr>
    <w:rPr>
      <w:lang w:eastAsia="ja-JP"/>
    </w:rPr>
  </w:style>
  <w:style w:type="paragraph" w:styleId="41">
    <w:name w:val="toc 4"/>
    <w:basedOn w:val="a"/>
    <w:next w:val="a"/>
    <w:autoRedefine/>
    <w:locked/>
    <w:rsid w:val="005A4899"/>
    <w:pPr>
      <w:suppressAutoHyphens/>
      <w:spacing w:after="100"/>
      <w:ind w:left="660"/>
    </w:pPr>
    <w:rPr>
      <w:lang w:eastAsia="ja-JP"/>
    </w:rPr>
  </w:style>
  <w:style w:type="paragraph" w:customStyle="1" w:styleId="ConsPlusNormal">
    <w:name w:val="ConsPlusNormal"/>
    <w:basedOn w:val="a"/>
    <w:qFormat/>
    <w:rsid w:val="005A4899"/>
    <w:pPr>
      <w:suppressAutoHyphens/>
      <w:ind w:firstLine="720"/>
    </w:pPr>
    <w:rPr>
      <w:rFonts w:ascii="Arial" w:hAnsi="Arial" w:cs="Arial"/>
      <w:sz w:val="20"/>
      <w:szCs w:val="20"/>
      <w:lang w:eastAsia="ja-JP"/>
    </w:rPr>
  </w:style>
  <w:style w:type="paragraph" w:customStyle="1" w:styleId="paragraph">
    <w:name w:val="paragraph"/>
    <w:basedOn w:val="a"/>
    <w:qFormat/>
    <w:rsid w:val="005A4899"/>
    <w:pPr>
      <w:suppressAutoHyphens/>
      <w:spacing w:beforeAutospacing="1" w:afterAutospacing="1"/>
    </w:pPr>
    <w:rPr>
      <w:lang w:eastAsia="zh-CN" w:bidi="th-TH"/>
    </w:rPr>
  </w:style>
  <w:style w:type="paragraph" w:customStyle="1" w:styleId="afc">
    <w:name w:val="Верхний и нижний колонтитулы"/>
    <w:basedOn w:val="a"/>
    <w:qFormat/>
    <w:pPr>
      <w:suppressAutoHyphens/>
    </w:pPr>
    <w:rPr>
      <w:lang w:eastAsia="ja-JP"/>
    </w:rPr>
  </w:style>
  <w:style w:type="paragraph" w:styleId="afd">
    <w:name w:val="header"/>
    <w:basedOn w:val="a"/>
    <w:uiPriority w:val="99"/>
    <w:unhideWhenUsed/>
    <w:rsid w:val="00FA15EC"/>
    <w:pPr>
      <w:tabs>
        <w:tab w:val="center" w:pos="4677"/>
        <w:tab w:val="right" w:pos="9355"/>
      </w:tabs>
      <w:suppressAutoHyphens/>
    </w:pPr>
    <w:rPr>
      <w:lang w:eastAsia="ja-JP"/>
    </w:rPr>
  </w:style>
  <w:style w:type="paragraph" w:styleId="afe">
    <w:name w:val="footer"/>
    <w:basedOn w:val="a"/>
    <w:uiPriority w:val="99"/>
    <w:unhideWhenUsed/>
    <w:rsid w:val="00FA15EC"/>
    <w:pPr>
      <w:tabs>
        <w:tab w:val="center" w:pos="4677"/>
        <w:tab w:val="right" w:pos="9355"/>
      </w:tabs>
      <w:suppressAutoHyphens/>
    </w:pPr>
    <w:rPr>
      <w:lang w:eastAsia="ja-JP"/>
    </w:rPr>
  </w:style>
  <w:style w:type="paragraph" w:styleId="aff">
    <w:name w:val="Balloon Text"/>
    <w:basedOn w:val="a"/>
    <w:uiPriority w:val="99"/>
    <w:semiHidden/>
    <w:unhideWhenUsed/>
    <w:qFormat/>
    <w:rsid w:val="006913E1"/>
    <w:rPr>
      <w:sz w:val="18"/>
      <w:szCs w:val="18"/>
    </w:rPr>
  </w:style>
  <w:style w:type="paragraph" w:styleId="aff0">
    <w:name w:val="annotation text"/>
    <w:basedOn w:val="a"/>
    <w:uiPriority w:val="99"/>
    <w:semiHidden/>
    <w:unhideWhenUsed/>
    <w:qFormat/>
    <w:rsid w:val="006913E1"/>
    <w:rPr>
      <w:sz w:val="20"/>
      <w:szCs w:val="20"/>
    </w:rPr>
  </w:style>
  <w:style w:type="paragraph" w:styleId="aff1">
    <w:name w:val="annotation subject"/>
    <w:basedOn w:val="aff0"/>
    <w:next w:val="aff0"/>
    <w:uiPriority w:val="99"/>
    <w:semiHidden/>
    <w:unhideWhenUsed/>
    <w:qFormat/>
    <w:rsid w:val="006913E1"/>
    <w:rPr>
      <w:b/>
      <w:bCs/>
    </w:rPr>
  </w:style>
  <w:style w:type="paragraph" w:styleId="aff2">
    <w:name w:val="Revision"/>
    <w:uiPriority w:val="99"/>
    <w:semiHidden/>
    <w:qFormat/>
    <w:rsid w:val="00920F5C"/>
    <w:rPr>
      <w:rFonts w:ascii="Times New Roman" w:eastAsia="Times New Roman" w:hAnsi="Times New Roman"/>
    </w:rPr>
  </w:style>
  <w:style w:type="paragraph" w:styleId="aff3">
    <w:name w:val="TOC Heading"/>
    <w:basedOn w:val="1"/>
    <w:next w:val="a"/>
    <w:uiPriority w:val="39"/>
    <w:unhideWhenUsed/>
    <w:qFormat/>
    <w:rsid w:val="002F5912"/>
    <w:pPr>
      <w:keepNext/>
      <w:keepLines/>
      <w:numPr>
        <w:numId w:val="0"/>
      </w:numPr>
      <w:spacing w:before="240" w:line="259" w:lineRule="auto"/>
      <w:jc w:val="left"/>
    </w:pPr>
    <w:rPr>
      <w:rFonts w:asciiTheme="majorHAnsi" w:eastAsiaTheme="majorEastAsia" w:hAnsiTheme="majorHAnsi" w:cstheme="majorBidi"/>
      <w:b w:val="0"/>
      <w:bCs w:val="0"/>
      <w:color w:val="365F91" w:themeColor="accent1" w:themeShade="BF"/>
      <w:kern w:val="0"/>
      <w:sz w:val="32"/>
      <w:szCs w:val="32"/>
      <w:lang w:eastAsia="zh-CN" w:bidi="th-TH"/>
    </w:rPr>
  </w:style>
  <w:style w:type="paragraph" w:customStyle="1" w:styleId="21">
    <w:name w:val="Основной текст 21"/>
    <w:basedOn w:val="a"/>
    <w:qFormat/>
    <w:rsid w:val="00DA6046"/>
    <w:pPr>
      <w:suppressAutoHyphens/>
      <w:ind w:firstLine="1134"/>
      <w:jc w:val="both"/>
    </w:pPr>
    <w:rPr>
      <w:rFonts w:ascii="Calibri" w:hAnsi="Calibri" w:cs="Calibri"/>
      <w:kern w:val="2"/>
      <w:szCs w:val="28"/>
      <w:lang w:eastAsia="ja-JP"/>
    </w:rPr>
  </w:style>
  <w:style w:type="paragraph" w:customStyle="1" w:styleId="CM3">
    <w:name w:val="CM3"/>
    <w:basedOn w:val="a"/>
    <w:next w:val="a"/>
    <w:uiPriority w:val="99"/>
    <w:qFormat/>
    <w:rsid w:val="00E901C6"/>
    <w:pPr>
      <w:suppressAutoHyphens/>
    </w:pPr>
    <w:rPr>
      <w:lang w:eastAsia="ja-JP"/>
    </w:rPr>
  </w:style>
  <w:style w:type="paragraph" w:customStyle="1" w:styleId="Default">
    <w:name w:val="Default"/>
    <w:qFormat/>
    <w:rsid w:val="0010306B"/>
    <w:rPr>
      <w:rFonts w:ascii="Times New Roman" w:eastAsia="Times New Roman" w:hAnsi="Times New Roman"/>
      <w:color w:val="000000"/>
      <w:sz w:val="24"/>
      <w:szCs w:val="24"/>
    </w:rPr>
  </w:style>
  <w:style w:type="paragraph" w:customStyle="1" w:styleId="aff4">
    <w:name w:val="Содержимое врезки"/>
    <w:basedOn w:val="a"/>
    <w:qFormat/>
    <w:pPr>
      <w:suppressAutoHyphens/>
    </w:pPr>
    <w:rPr>
      <w:lang w:eastAsia="ja-JP"/>
    </w:rPr>
  </w:style>
  <w:style w:type="paragraph" w:customStyle="1" w:styleId="Style2">
    <w:name w:val="Style2"/>
    <w:basedOn w:val="a"/>
    <w:qFormat/>
    <w:rsid w:val="00B23462"/>
    <w:pPr>
      <w:widowControl w:val="0"/>
      <w:spacing w:line="484" w:lineRule="exact"/>
      <w:ind w:firstLine="715"/>
      <w:jc w:val="both"/>
    </w:pPr>
  </w:style>
  <w:style w:type="paragraph" w:customStyle="1" w:styleId="14">
    <w:name w:val="Обычный1"/>
    <w:qFormat/>
    <w:rsid w:val="00E0116A"/>
    <w:pPr>
      <w:ind w:firstLine="709"/>
      <w:jc w:val="both"/>
    </w:pPr>
    <w:rPr>
      <w:rFonts w:ascii="Times New Roman" w:eastAsia="Times New Roman" w:hAnsi="Times New Roman"/>
      <w:sz w:val="28"/>
      <w:szCs w:val="20"/>
    </w:rPr>
  </w:style>
  <w:style w:type="paragraph" w:customStyle="1" w:styleId="-11">
    <w:name w:val="Цветной список - Акцент 11"/>
    <w:basedOn w:val="a"/>
    <w:uiPriority w:val="34"/>
    <w:qFormat/>
    <w:rsid w:val="00E0116A"/>
    <w:pPr>
      <w:widowControl w:val="0"/>
      <w:suppressAutoHyphens/>
      <w:ind w:left="708"/>
    </w:pPr>
    <w:rPr>
      <w:sz w:val="20"/>
      <w:szCs w:val="20"/>
      <w:lang w:val="x-none" w:eastAsia="x-none"/>
    </w:rPr>
  </w:style>
  <w:style w:type="paragraph" w:styleId="a3">
    <w:name w:val="footnote text"/>
    <w:basedOn w:val="a"/>
    <w:link w:val="31"/>
    <w:uiPriority w:val="99"/>
    <w:semiHidden/>
    <w:unhideWhenUsed/>
    <w:qFormat/>
    <w:rsid w:val="00816654"/>
    <w:pPr>
      <w:widowControl w:val="0"/>
      <w:suppressAutoHyphens/>
    </w:pPr>
    <w:rPr>
      <w:rFonts w:eastAsia="Calibri"/>
      <w:sz w:val="20"/>
      <w:szCs w:val="20"/>
    </w:rPr>
  </w:style>
  <w:style w:type="numbering" w:customStyle="1" w:styleId="22">
    <w:name w:val="Текст сноски Знак2"/>
    <w:uiPriority w:val="99"/>
    <w:qFormat/>
    <w:rsid w:val="00B21E98"/>
  </w:style>
  <w:style w:type="numbering" w:customStyle="1" w:styleId="23">
    <w:name w:val="Текущий список2"/>
    <w:uiPriority w:val="99"/>
    <w:qFormat/>
    <w:rsid w:val="007A37E4"/>
  </w:style>
  <w:style w:type="table" w:customStyle="1" w:styleId="15">
    <w:name w:val="Сетка таблицы1"/>
    <w:basedOn w:val="a1"/>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Grid"/>
    <w:basedOn w:val="a1"/>
    <w:uiPriority w:val="39"/>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Hyperlink"/>
    <w:basedOn w:val="a0"/>
    <w:uiPriority w:val="99"/>
    <w:unhideWhenUsed/>
    <w:rsid w:val="008077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www.1fd.ru/" TargetMode="External"/><Relationship Id="rId26" Type="http://schemas.openxmlformats.org/officeDocument/2006/relationships/hyperlink" Target="https://www.emerald.com/insight/"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www.sciencedirect.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spark-interfax.ru/" TargetMode="External"/><Relationship Id="rId29" Type="http://schemas.openxmlformats.org/officeDocument/2006/relationships/hyperlink" Target="https://www.statist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versea.cnki.net/kns?dbcode=CFLQ"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ar.oversea.cnki.net/" TargetMode="External"/><Relationship Id="rId28" Type="http://schemas.openxmlformats.org/officeDocument/2006/relationships/hyperlink" Target="http://link.springer.com/" TargetMode="External"/><Relationship Id="rId10" Type="http://schemas.openxmlformats.org/officeDocument/2006/relationships/hyperlink" Target="http://www.book.ru" TargetMode="External"/><Relationship Id="rId19" Type="http://schemas.openxmlformats.org/officeDocument/2006/relationships/hyperlink" Target="https://cbonds.ru/"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hyperlink" Target="https://hstalks.com/business/journals/" TargetMode="External"/><Relationship Id="rId27" Type="http://schemas.openxmlformats.org/officeDocument/2006/relationships/hyperlink" Target="https://academic.oup.com/journals/" TargetMode="External"/><Relationship Id="rId30" Type="http://schemas.openxmlformats.org/officeDocument/2006/relationships/hyperlink" Target="https://onlinelibrary.wiley.com/" TargetMode="External"/><Relationship Id="rId8" Type="http://schemas.openxmlformats.org/officeDocument/2006/relationships/hyperlink" Target="http://www.economy.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776E7-4774-4D04-A34D-059C9CE2A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32</Pages>
  <Words>8803</Words>
  <Characters>50182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58868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subject/>
  <dc:creator>Roma</dc:creator>
  <cp:keywords/>
  <dc:description/>
  <cp:lastModifiedBy>Соколова Елена Вячеславовна</cp:lastModifiedBy>
  <cp:revision>3</cp:revision>
  <cp:lastPrinted>2024-04-28T19:23:00Z</cp:lastPrinted>
  <dcterms:created xsi:type="dcterms:W3CDTF">2025-01-09T11:01:00Z</dcterms:created>
  <dcterms:modified xsi:type="dcterms:W3CDTF">2026-07-09T13:39:00Z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